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32" w:rsidRDefault="00A16432">
      <w:pPr>
        <w:spacing w:line="276" w:lineRule="auto"/>
      </w:pPr>
    </w:p>
    <w:p w:rsidR="00A16432" w:rsidRDefault="00A078DC">
      <w:pPr>
        <w:rPr>
          <w:rFonts w:ascii="黑体" w:eastAsia="黑体" w:hAnsi="黑体" w:cs="黑体"/>
          <w:sz w:val="32"/>
          <w:szCs w:val="32"/>
        </w:rPr>
      </w:pPr>
      <w:r>
        <w:rPr>
          <w:rFonts w:ascii="黑体" w:eastAsia="黑体" w:hAnsi="黑体" w:cs="黑体" w:hint="eastAsia"/>
          <w:sz w:val="32"/>
          <w:szCs w:val="32"/>
        </w:rPr>
        <w:t>附件2</w:t>
      </w:r>
    </w:p>
    <w:p w:rsidR="00A16432" w:rsidRDefault="00A078DC">
      <w:pPr>
        <w:jc w:val="center"/>
        <w:rPr>
          <w:rFonts w:ascii="黑体" w:eastAsia="黑体"/>
          <w:sz w:val="44"/>
          <w:szCs w:val="44"/>
        </w:rPr>
      </w:pPr>
      <w:r>
        <w:rPr>
          <w:rFonts w:ascii="黑体" w:eastAsia="黑体" w:hint="eastAsia"/>
          <w:sz w:val="44"/>
          <w:szCs w:val="44"/>
        </w:rPr>
        <w:t>项目支出绩效自评报告表</w:t>
      </w:r>
    </w:p>
    <w:p w:rsidR="00A16432" w:rsidRDefault="00A078DC">
      <w:pPr>
        <w:jc w:val="center"/>
        <w:rPr>
          <w:rFonts w:ascii="楷体" w:eastAsia="楷体" w:hAnsi="楷体" w:cs="楷体"/>
          <w:sz w:val="32"/>
          <w:szCs w:val="32"/>
        </w:rPr>
      </w:pPr>
      <w:r>
        <w:rPr>
          <w:rFonts w:ascii="楷体" w:eastAsia="楷体" w:hAnsi="楷体" w:cs="楷体" w:hint="eastAsia"/>
          <w:sz w:val="32"/>
          <w:szCs w:val="32"/>
        </w:rPr>
        <w:t>（主管部门用）</w:t>
      </w:r>
    </w:p>
    <w:p w:rsidR="00A16432" w:rsidRDefault="00A078DC">
      <w:pPr>
        <w:spacing w:line="360" w:lineRule="auto"/>
        <w:rPr>
          <w:rFonts w:ascii="楷体" w:eastAsia="楷体" w:hAnsi="楷体" w:cs="楷体"/>
          <w:sz w:val="32"/>
          <w:szCs w:val="32"/>
        </w:rPr>
      </w:pPr>
      <w:r>
        <w:rPr>
          <w:rFonts w:ascii="楷体" w:eastAsia="楷体" w:hAnsi="楷体" w:cs="楷体" w:hint="eastAsia"/>
          <w:sz w:val="32"/>
          <w:szCs w:val="32"/>
        </w:rPr>
        <w:t>填报部门：市民宗局　　　　　　填报日期：</w:t>
      </w:r>
      <w:r w:rsidR="00616EEE">
        <w:rPr>
          <w:rFonts w:ascii="楷体" w:eastAsia="楷体" w:hAnsi="楷体" w:cs="楷体" w:hint="eastAsia"/>
          <w:sz w:val="32"/>
          <w:szCs w:val="32"/>
        </w:rPr>
        <w:t>2022</w:t>
      </w:r>
      <w:r>
        <w:rPr>
          <w:rFonts w:ascii="楷体" w:eastAsia="楷体" w:hAnsi="楷体" w:cs="楷体" w:hint="eastAsia"/>
          <w:sz w:val="32"/>
          <w:szCs w:val="32"/>
        </w:rPr>
        <w:t>年</w:t>
      </w:r>
      <w:r w:rsidR="00A051E1">
        <w:rPr>
          <w:rFonts w:ascii="楷体" w:eastAsia="楷体" w:hAnsi="楷体" w:cs="楷体" w:hint="eastAsia"/>
          <w:sz w:val="32"/>
          <w:szCs w:val="32"/>
        </w:rPr>
        <w:t>9</w:t>
      </w:r>
      <w:r>
        <w:rPr>
          <w:rFonts w:ascii="楷体" w:eastAsia="楷体" w:hAnsi="楷体" w:cs="楷体" w:hint="eastAsia"/>
          <w:sz w:val="32"/>
          <w:szCs w:val="32"/>
        </w:rPr>
        <w:t>月18日</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
        <w:gridCol w:w="2493"/>
        <w:gridCol w:w="1440"/>
        <w:gridCol w:w="715"/>
        <w:gridCol w:w="1215"/>
        <w:gridCol w:w="570"/>
        <w:gridCol w:w="810"/>
        <w:gridCol w:w="1370"/>
      </w:tblGrid>
      <w:tr w:rsidR="00A16432">
        <w:trPr>
          <w:cantSplit/>
          <w:trHeight w:hRule="exact" w:val="529"/>
        </w:trPr>
        <w:tc>
          <w:tcPr>
            <w:tcW w:w="540" w:type="dxa"/>
            <w:vMerge w:val="restart"/>
            <w:vAlign w:val="center"/>
          </w:tcPr>
          <w:p w:rsidR="00A16432" w:rsidRDefault="00A078DC">
            <w:pPr>
              <w:spacing w:line="560" w:lineRule="exact"/>
              <w:jc w:val="center"/>
              <w:rPr>
                <w:rFonts w:ascii="楷体" w:eastAsia="楷体" w:hAnsi="楷体" w:cs="楷体"/>
                <w:sz w:val="28"/>
              </w:rPr>
            </w:pPr>
            <w:r>
              <w:rPr>
                <w:rFonts w:ascii="楷体" w:eastAsia="楷体" w:hAnsi="楷体" w:cs="楷体" w:hint="eastAsia"/>
                <w:sz w:val="28"/>
              </w:rPr>
              <w:t>基本情况</w:t>
            </w:r>
          </w:p>
        </w:tc>
        <w:tc>
          <w:tcPr>
            <w:tcW w:w="2520" w:type="dxa"/>
            <w:gridSpan w:val="2"/>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项目支出名称</w:t>
            </w:r>
          </w:p>
        </w:tc>
        <w:tc>
          <w:tcPr>
            <w:tcW w:w="6120" w:type="dxa"/>
            <w:gridSpan w:val="6"/>
          </w:tcPr>
          <w:p w:rsidR="00A16432" w:rsidRDefault="00A078DC">
            <w:pPr>
              <w:spacing w:line="540" w:lineRule="exact"/>
              <w:jc w:val="left"/>
              <w:rPr>
                <w:rFonts w:ascii="楷体" w:eastAsia="楷体" w:hAnsi="楷体" w:cs="楷体"/>
                <w:sz w:val="28"/>
              </w:rPr>
            </w:pPr>
            <w:r>
              <w:rPr>
                <w:rFonts w:ascii="楷体" w:eastAsia="楷体" w:hAnsi="楷体" w:cs="楷体" w:hint="eastAsia"/>
                <w:sz w:val="28"/>
              </w:rPr>
              <w:t>市级宗教</w:t>
            </w:r>
            <w:r w:rsidR="007B7411">
              <w:rPr>
                <w:rFonts w:ascii="楷体" w:eastAsia="楷体" w:hAnsi="楷体" w:cs="楷体" w:hint="eastAsia"/>
                <w:sz w:val="28"/>
              </w:rPr>
              <w:t>工作专项资金</w:t>
            </w:r>
          </w:p>
        </w:tc>
      </w:tr>
      <w:tr w:rsidR="00A16432" w:rsidTr="007B7411">
        <w:trPr>
          <w:cantSplit/>
          <w:trHeight w:hRule="exact" w:val="999"/>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vAlign w:val="center"/>
          </w:tcPr>
          <w:p w:rsidR="00A16432" w:rsidRDefault="00A078DC">
            <w:pPr>
              <w:jc w:val="center"/>
              <w:rPr>
                <w:rFonts w:ascii="楷体" w:eastAsia="楷体" w:hAnsi="楷体" w:cs="楷体"/>
                <w:sz w:val="28"/>
              </w:rPr>
            </w:pPr>
            <w:r>
              <w:rPr>
                <w:rFonts w:ascii="楷体" w:eastAsia="楷体" w:hAnsi="楷体" w:cs="楷体" w:hint="eastAsia"/>
                <w:sz w:val="28"/>
              </w:rPr>
              <w:t>项目支出主要内容</w:t>
            </w:r>
          </w:p>
        </w:tc>
        <w:tc>
          <w:tcPr>
            <w:tcW w:w="6120" w:type="dxa"/>
            <w:gridSpan w:val="6"/>
          </w:tcPr>
          <w:p w:rsidR="00A16432" w:rsidRDefault="00D46BE6">
            <w:pPr>
              <w:spacing w:line="540" w:lineRule="exact"/>
              <w:jc w:val="left"/>
              <w:rPr>
                <w:rFonts w:ascii="楷体" w:eastAsia="楷体" w:hAnsi="楷体" w:cs="楷体"/>
                <w:sz w:val="28"/>
              </w:rPr>
            </w:pPr>
            <w:r>
              <w:rPr>
                <w:rFonts w:ascii="楷体" w:eastAsia="楷体" w:hAnsi="楷体" w:cs="楷体" w:hint="eastAsia"/>
                <w:sz w:val="24"/>
              </w:rPr>
              <w:t>本级</w:t>
            </w:r>
            <w:r w:rsidR="007B7411">
              <w:rPr>
                <w:rFonts w:ascii="楷体" w:eastAsia="楷体" w:hAnsi="楷体" w:cs="楷体" w:hint="eastAsia"/>
                <w:sz w:val="24"/>
              </w:rPr>
              <w:t>开展宗教管理工作、市级宗教团体的</w:t>
            </w:r>
            <w:r w:rsidR="00A078DC">
              <w:rPr>
                <w:rFonts w:ascii="楷体" w:eastAsia="楷体" w:hAnsi="楷体" w:cs="楷体" w:hint="eastAsia"/>
                <w:sz w:val="24"/>
              </w:rPr>
              <w:t>维护宗教和谐、稳定等工作经费</w:t>
            </w:r>
          </w:p>
        </w:tc>
      </w:tr>
      <w:tr w:rsidR="00A16432">
        <w:trPr>
          <w:cantSplit/>
          <w:trHeight w:hRule="exact" w:val="449"/>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主管部门</w:t>
            </w:r>
          </w:p>
        </w:tc>
        <w:tc>
          <w:tcPr>
            <w:tcW w:w="6120" w:type="dxa"/>
            <w:gridSpan w:val="6"/>
          </w:tcPr>
          <w:p w:rsidR="00A16432" w:rsidRDefault="00A078DC">
            <w:pPr>
              <w:spacing w:line="540" w:lineRule="exact"/>
              <w:jc w:val="left"/>
              <w:rPr>
                <w:rFonts w:ascii="楷体" w:eastAsia="楷体" w:hAnsi="楷体" w:cs="楷体"/>
                <w:sz w:val="28"/>
              </w:rPr>
            </w:pPr>
            <w:r>
              <w:rPr>
                <w:rFonts w:ascii="楷体" w:eastAsia="楷体" w:hAnsi="楷体" w:cs="楷体" w:hint="eastAsia"/>
                <w:sz w:val="28"/>
              </w:rPr>
              <w:t xml:space="preserve">市民宗局　　　　　　　　　　　　　</w:t>
            </w:r>
          </w:p>
        </w:tc>
      </w:tr>
      <w:tr w:rsidR="00A16432">
        <w:trPr>
          <w:cantSplit/>
          <w:trHeight w:hRule="exact" w:val="797"/>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单位负责人</w:t>
            </w:r>
          </w:p>
        </w:tc>
        <w:tc>
          <w:tcPr>
            <w:tcW w:w="2155" w:type="dxa"/>
            <w:gridSpan w:val="2"/>
          </w:tcPr>
          <w:p w:rsidR="00A16432" w:rsidRDefault="00A078DC">
            <w:pPr>
              <w:spacing w:line="540" w:lineRule="exact"/>
              <w:jc w:val="left"/>
              <w:rPr>
                <w:rFonts w:ascii="楷体" w:eastAsia="楷体" w:hAnsi="楷体" w:cs="楷体"/>
                <w:sz w:val="28"/>
              </w:rPr>
            </w:pPr>
            <w:r>
              <w:rPr>
                <w:rFonts w:ascii="楷体" w:eastAsia="楷体" w:hAnsi="楷体" w:cs="楷体" w:hint="eastAsia"/>
                <w:sz w:val="28"/>
              </w:rPr>
              <w:t>彭泽愿</w:t>
            </w:r>
          </w:p>
        </w:tc>
        <w:tc>
          <w:tcPr>
            <w:tcW w:w="1785" w:type="dxa"/>
            <w:gridSpan w:val="2"/>
            <w:vAlign w:val="center"/>
          </w:tcPr>
          <w:p w:rsidR="00A16432" w:rsidRDefault="00A078DC">
            <w:pPr>
              <w:jc w:val="center"/>
              <w:rPr>
                <w:rFonts w:ascii="楷体" w:eastAsia="楷体" w:hAnsi="楷体" w:cs="楷体"/>
                <w:sz w:val="28"/>
              </w:rPr>
            </w:pPr>
            <w:r>
              <w:rPr>
                <w:rFonts w:ascii="楷体" w:eastAsia="楷体" w:hAnsi="楷体" w:cs="楷体" w:hint="eastAsia"/>
                <w:sz w:val="28"/>
              </w:rPr>
              <w:t>项目支出  负责人</w:t>
            </w:r>
          </w:p>
        </w:tc>
        <w:tc>
          <w:tcPr>
            <w:tcW w:w="2180" w:type="dxa"/>
            <w:gridSpan w:val="2"/>
          </w:tcPr>
          <w:p w:rsidR="00A16432" w:rsidRDefault="00A078DC">
            <w:pPr>
              <w:spacing w:line="540" w:lineRule="exact"/>
              <w:jc w:val="left"/>
              <w:rPr>
                <w:rFonts w:ascii="楷体" w:eastAsia="楷体" w:hAnsi="楷体" w:cs="楷体"/>
                <w:sz w:val="28"/>
              </w:rPr>
            </w:pPr>
            <w:r>
              <w:rPr>
                <w:rFonts w:ascii="楷体" w:eastAsia="楷体" w:hAnsi="楷体" w:cs="楷体" w:hint="eastAsia"/>
                <w:sz w:val="28"/>
              </w:rPr>
              <w:t>周巍</w:t>
            </w:r>
          </w:p>
        </w:tc>
      </w:tr>
      <w:tr w:rsidR="00A16432">
        <w:trPr>
          <w:cantSplit/>
          <w:trHeight w:hRule="exact" w:val="499"/>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项目属性</w:t>
            </w:r>
          </w:p>
        </w:tc>
        <w:tc>
          <w:tcPr>
            <w:tcW w:w="6120" w:type="dxa"/>
            <w:gridSpan w:val="6"/>
          </w:tcPr>
          <w:p w:rsidR="00A16432" w:rsidRDefault="00A078DC">
            <w:pPr>
              <w:spacing w:line="540" w:lineRule="exact"/>
              <w:jc w:val="left"/>
              <w:rPr>
                <w:rFonts w:ascii="楷体" w:eastAsia="楷体" w:hAnsi="楷体" w:cs="楷体"/>
                <w:sz w:val="28"/>
              </w:rPr>
            </w:pPr>
            <w:r>
              <w:rPr>
                <w:rFonts w:ascii="楷体" w:eastAsia="楷体" w:hAnsi="楷体" w:cs="楷体" w:hint="eastAsia"/>
                <w:sz w:val="28"/>
              </w:rPr>
              <w:t xml:space="preserve">　</w:t>
            </w:r>
            <w:r>
              <w:rPr>
                <w:rFonts w:ascii="楷体" w:eastAsia="楷体" w:hAnsi="楷体" w:cs="楷体" w:hint="eastAsia"/>
                <w:sz w:val="28"/>
              </w:rPr>
              <w:sym w:font="Wingdings 2" w:char="0052"/>
            </w:r>
            <w:r>
              <w:rPr>
                <w:rFonts w:ascii="楷体" w:eastAsia="楷体" w:hAnsi="楷体" w:cs="楷体" w:hint="eastAsia"/>
                <w:sz w:val="28"/>
              </w:rPr>
              <w:t>经常性　　□一次性　　□新建　　□续建</w:t>
            </w:r>
          </w:p>
        </w:tc>
      </w:tr>
      <w:tr w:rsidR="00A16432">
        <w:trPr>
          <w:cantSplit/>
          <w:trHeight w:hRule="exact" w:val="544"/>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资金分配情况</w:t>
            </w:r>
          </w:p>
        </w:tc>
        <w:tc>
          <w:tcPr>
            <w:tcW w:w="6120" w:type="dxa"/>
            <w:gridSpan w:val="6"/>
          </w:tcPr>
          <w:p w:rsidR="00A16432" w:rsidRDefault="00A078DC">
            <w:pPr>
              <w:spacing w:line="540" w:lineRule="exact"/>
              <w:jc w:val="left"/>
              <w:rPr>
                <w:rFonts w:ascii="楷体" w:eastAsia="楷体" w:hAnsi="楷体" w:cs="楷体"/>
                <w:sz w:val="28"/>
              </w:rPr>
            </w:pPr>
            <w:r>
              <w:rPr>
                <w:rFonts w:ascii="楷体" w:eastAsia="楷体" w:hAnsi="楷体" w:cs="楷体" w:hint="eastAsia"/>
                <w:sz w:val="28"/>
              </w:rPr>
              <w:t>分配区县（市）　　个；分配项目单位　5　个</w:t>
            </w:r>
          </w:p>
        </w:tc>
      </w:tr>
      <w:tr w:rsidR="00A16432">
        <w:trPr>
          <w:cantSplit/>
          <w:trHeight w:hRule="exact" w:val="727"/>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资金总额及构成</w:t>
            </w:r>
          </w:p>
        </w:tc>
        <w:tc>
          <w:tcPr>
            <w:tcW w:w="6120" w:type="dxa"/>
            <w:gridSpan w:val="6"/>
          </w:tcPr>
          <w:p w:rsidR="00A16432" w:rsidRDefault="00A078DC">
            <w:pPr>
              <w:rPr>
                <w:rFonts w:ascii="楷体" w:eastAsia="楷体" w:hAnsi="楷体" w:cs="楷体"/>
                <w:sz w:val="24"/>
              </w:rPr>
            </w:pPr>
            <w:r>
              <w:rPr>
                <w:rFonts w:ascii="楷体" w:eastAsia="楷体" w:hAnsi="楷体" w:cs="楷体" w:hint="eastAsia"/>
                <w:sz w:val="24"/>
              </w:rPr>
              <w:t xml:space="preserve">总额：　　</w:t>
            </w:r>
            <w:r w:rsidR="007B7411">
              <w:rPr>
                <w:rFonts w:ascii="楷体" w:eastAsia="楷体" w:hAnsi="楷体" w:cs="楷体" w:hint="eastAsia"/>
                <w:sz w:val="24"/>
              </w:rPr>
              <w:t>60</w:t>
            </w:r>
            <w:r>
              <w:rPr>
                <w:rFonts w:ascii="楷体" w:eastAsia="楷体" w:hAnsi="楷体" w:cs="楷体" w:hint="eastAsia"/>
                <w:sz w:val="24"/>
              </w:rPr>
              <w:t xml:space="preserve">万元，其中：省级财政　　万元；市级财政　 </w:t>
            </w:r>
            <w:r w:rsidR="007B7411">
              <w:rPr>
                <w:rFonts w:ascii="楷体" w:eastAsia="楷体" w:hAnsi="楷体" w:cs="楷体" w:hint="eastAsia"/>
                <w:sz w:val="24"/>
              </w:rPr>
              <w:t>60</w:t>
            </w:r>
            <w:r>
              <w:rPr>
                <w:rFonts w:ascii="楷体" w:eastAsia="楷体" w:hAnsi="楷体" w:cs="楷体" w:hint="eastAsia"/>
                <w:sz w:val="24"/>
              </w:rPr>
              <w:t>万元；区县　　万元；其他　　　万元</w:t>
            </w:r>
          </w:p>
          <w:p w:rsidR="00A16432" w:rsidRDefault="00A078DC">
            <w:pPr>
              <w:spacing w:line="560" w:lineRule="exact"/>
              <w:jc w:val="left"/>
              <w:rPr>
                <w:rFonts w:ascii="楷体" w:eastAsia="楷体" w:hAnsi="楷体" w:cs="楷体"/>
                <w:sz w:val="24"/>
              </w:rPr>
            </w:pPr>
            <w:r>
              <w:rPr>
                <w:rFonts w:ascii="楷体" w:eastAsia="楷体" w:hAnsi="楷体" w:cs="楷体" w:hint="eastAsia"/>
                <w:sz w:val="24"/>
              </w:rPr>
              <w:t>万元</w:t>
            </w:r>
          </w:p>
        </w:tc>
      </w:tr>
      <w:tr w:rsidR="00A16432">
        <w:trPr>
          <w:cantSplit/>
          <w:trHeight w:hRule="exact" w:val="731"/>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项目起止时间</w:t>
            </w:r>
          </w:p>
        </w:tc>
        <w:tc>
          <w:tcPr>
            <w:tcW w:w="6120" w:type="dxa"/>
            <w:gridSpan w:val="6"/>
          </w:tcPr>
          <w:p w:rsidR="00A16432" w:rsidRDefault="00A078DC">
            <w:pPr>
              <w:spacing w:line="560" w:lineRule="exact"/>
              <w:jc w:val="left"/>
              <w:rPr>
                <w:rFonts w:ascii="楷体" w:eastAsia="楷体" w:hAnsi="楷体" w:cs="楷体"/>
                <w:sz w:val="28"/>
              </w:rPr>
            </w:pPr>
            <w:r>
              <w:rPr>
                <w:rFonts w:ascii="楷体" w:eastAsia="楷体" w:hAnsi="楷体" w:cs="楷体" w:hint="eastAsia"/>
                <w:sz w:val="28"/>
              </w:rPr>
              <w:t xml:space="preserve">　　</w:t>
            </w:r>
            <w:r w:rsidR="00616EEE">
              <w:rPr>
                <w:rFonts w:ascii="楷体" w:eastAsia="楷体" w:hAnsi="楷体" w:cs="楷体" w:hint="eastAsia"/>
                <w:sz w:val="28"/>
              </w:rPr>
              <w:t>2021</w:t>
            </w:r>
            <w:r>
              <w:rPr>
                <w:rFonts w:ascii="楷体" w:eastAsia="楷体" w:hAnsi="楷体" w:cs="楷体" w:hint="eastAsia"/>
                <w:sz w:val="28"/>
              </w:rPr>
              <w:t>年　1　月起至</w:t>
            </w:r>
            <w:r w:rsidR="00616EEE">
              <w:rPr>
                <w:rFonts w:ascii="楷体" w:eastAsia="楷体" w:hAnsi="楷体" w:cs="楷体" w:hint="eastAsia"/>
                <w:sz w:val="28"/>
              </w:rPr>
              <w:t>2021</w:t>
            </w:r>
            <w:r>
              <w:rPr>
                <w:rFonts w:ascii="楷体" w:eastAsia="楷体" w:hAnsi="楷体" w:cs="楷体" w:hint="eastAsia"/>
                <w:sz w:val="28"/>
              </w:rPr>
              <w:t>年　12月止</w:t>
            </w:r>
          </w:p>
        </w:tc>
      </w:tr>
      <w:tr w:rsidR="00A16432" w:rsidTr="003A7E3C">
        <w:trPr>
          <w:cantSplit/>
          <w:trHeight w:hRule="exact" w:val="1066"/>
        </w:trPr>
        <w:tc>
          <w:tcPr>
            <w:tcW w:w="540" w:type="dxa"/>
            <w:vMerge w:val="restart"/>
            <w:vAlign w:val="center"/>
          </w:tcPr>
          <w:p w:rsidR="00A16432" w:rsidRDefault="00A078DC">
            <w:pPr>
              <w:spacing w:line="560" w:lineRule="exact"/>
              <w:jc w:val="center"/>
              <w:rPr>
                <w:rFonts w:ascii="楷体" w:eastAsia="楷体" w:hAnsi="楷体" w:cs="楷体"/>
                <w:sz w:val="28"/>
              </w:rPr>
            </w:pPr>
            <w:r>
              <w:rPr>
                <w:rFonts w:ascii="楷体" w:eastAsia="楷体" w:hAnsi="楷体" w:cs="楷体" w:hint="eastAsia"/>
                <w:sz w:val="28"/>
              </w:rPr>
              <w:t>组织管理情况</w:t>
            </w:r>
          </w:p>
        </w:tc>
        <w:tc>
          <w:tcPr>
            <w:tcW w:w="2520" w:type="dxa"/>
            <w:gridSpan w:val="2"/>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项目立项依据</w:t>
            </w:r>
          </w:p>
        </w:tc>
        <w:tc>
          <w:tcPr>
            <w:tcW w:w="6120" w:type="dxa"/>
            <w:gridSpan w:val="6"/>
          </w:tcPr>
          <w:p w:rsidR="00A16432" w:rsidRDefault="00A078DC">
            <w:pPr>
              <w:spacing w:line="560" w:lineRule="exact"/>
              <w:jc w:val="left"/>
              <w:rPr>
                <w:rFonts w:ascii="楷体" w:eastAsia="楷体" w:hAnsi="楷体" w:cs="楷体"/>
                <w:sz w:val="28"/>
              </w:rPr>
            </w:pPr>
            <w:r>
              <w:rPr>
                <w:rFonts w:ascii="仿宋_GB2312" w:eastAsia="仿宋_GB2312" w:hAnsi="宋体" w:cs="宋体" w:hint="eastAsia"/>
                <w:color w:val="000000"/>
                <w:kern w:val="0"/>
                <w:sz w:val="24"/>
              </w:rPr>
              <w:t>2018年12月市委常委会议研究通过</w:t>
            </w:r>
            <w:r w:rsidR="003A7E3C">
              <w:rPr>
                <w:rFonts w:ascii="仿宋_GB2312" w:eastAsia="仿宋_GB2312" w:hAnsi="宋体" w:cs="宋体" w:hint="eastAsia"/>
                <w:color w:val="000000"/>
                <w:kern w:val="0"/>
                <w:sz w:val="24"/>
              </w:rPr>
              <w:t>及2021年编制预算整合。</w:t>
            </w:r>
          </w:p>
        </w:tc>
      </w:tr>
      <w:tr w:rsidR="00A16432">
        <w:trPr>
          <w:cantSplit/>
          <w:trHeight w:hRule="exact" w:val="787"/>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可行性研究     报告结论</w:t>
            </w:r>
          </w:p>
        </w:tc>
        <w:tc>
          <w:tcPr>
            <w:tcW w:w="6120" w:type="dxa"/>
            <w:gridSpan w:val="6"/>
          </w:tcPr>
          <w:p w:rsidR="00A16432" w:rsidRDefault="00A078DC">
            <w:pPr>
              <w:spacing w:line="360" w:lineRule="auto"/>
              <w:rPr>
                <w:rFonts w:ascii="楷体" w:eastAsia="楷体" w:hAnsi="楷体" w:cs="楷体"/>
                <w:sz w:val="24"/>
              </w:rPr>
            </w:pPr>
            <w:r>
              <w:rPr>
                <w:rFonts w:ascii="楷体" w:eastAsia="楷体" w:hAnsi="楷体" w:cs="楷体" w:hint="eastAsia"/>
                <w:sz w:val="24"/>
              </w:rPr>
              <w:t>无</w:t>
            </w:r>
          </w:p>
        </w:tc>
      </w:tr>
      <w:tr w:rsidR="00A16432">
        <w:trPr>
          <w:cantSplit/>
          <w:trHeight w:hRule="exact" w:val="770"/>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专家评审论证结论</w:t>
            </w:r>
          </w:p>
        </w:tc>
        <w:tc>
          <w:tcPr>
            <w:tcW w:w="6120" w:type="dxa"/>
            <w:gridSpan w:val="6"/>
          </w:tcPr>
          <w:p w:rsidR="00A16432" w:rsidRDefault="00A078DC">
            <w:pPr>
              <w:spacing w:line="360" w:lineRule="exact"/>
              <w:jc w:val="left"/>
              <w:rPr>
                <w:rFonts w:ascii="楷体" w:eastAsia="楷体" w:hAnsi="楷体" w:cs="楷体"/>
                <w:sz w:val="24"/>
              </w:rPr>
            </w:pPr>
            <w:r>
              <w:rPr>
                <w:rFonts w:ascii="楷体" w:eastAsia="楷体" w:hAnsi="楷体" w:cs="楷体" w:hint="eastAsia"/>
                <w:sz w:val="24"/>
              </w:rPr>
              <w:t>无</w:t>
            </w:r>
          </w:p>
        </w:tc>
      </w:tr>
      <w:tr w:rsidR="00A16432">
        <w:trPr>
          <w:cantSplit/>
          <w:trHeight w:hRule="exact" w:val="750"/>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是否实施政府采购</w:t>
            </w:r>
          </w:p>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及采购金额</w:t>
            </w:r>
          </w:p>
        </w:tc>
        <w:tc>
          <w:tcPr>
            <w:tcW w:w="6120" w:type="dxa"/>
            <w:gridSpan w:val="6"/>
          </w:tcPr>
          <w:p w:rsidR="00A16432" w:rsidRDefault="00A078DC">
            <w:pPr>
              <w:spacing w:line="360" w:lineRule="exact"/>
              <w:jc w:val="left"/>
              <w:rPr>
                <w:rFonts w:ascii="楷体" w:eastAsia="楷体" w:hAnsi="楷体" w:cs="楷体"/>
                <w:sz w:val="28"/>
              </w:rPr>
            </w:pPr>
            <w:r>
              <w:rPr>
                <w:rFonts w:ascii="楷体" w:eastAsia="楷体" w:hAnsi="楷体" w:cs="楷体" w:hint="eastAsia"/>
                <w:sz w:val="28"/>
              </w:rPr>
              <w:t xml:space="preserve">□是　                    </w:t>
            </w:r>
            <w:r>
              <w:rPr>
                <w:rFonts w:ascii="楷体" w:eastAsia="楷体" w:hAnsi="楷体" w:cs="楷体" w:hint="eastAsia"/>
                <w:sz w:val="28"/>
              </w:rPr>
              <w:sym w:font="Wingdings 2" w:char="0052"/>
            </w:r>
            <w:r>
              <w:rPr>
                <w:rFonts w:ascii="楷体" w:eastAsia="楷体" w:hAnsi="楷体" w:cs="楷体" w:hint="eastAsia"/>
                <w:sz w:val="28"/>
              </w:rPr>
              <w:t xml:space="preserve">否   </w:t>
            </w:r>
            <w:r>
              <w:rPr>
                <w:rFonts w:ascii="楷体" w:eastAsia="楷体" w:hAnsi="楷体" w:cs="楷体" w:hint="eastAsia"/>
                <w:sz w:val="28"/>
              </w:rPr>
              <w:br/>
              <w:t>应采购金额   万元      实际采购金额   万元</w:t>
            </w:r>
          </w:p>
        </w:tc>
      </w:tr>
      <w:tr w:rsidR="00A16432">
        <w:trPr>
          <w:cantSplit/>
          <w:trHeight w:hRule="exact" w:val="567"/>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是否实行招投标</w:t>
            </w:r>
          </w:p>
        </w:tc>
        <w:tc>
          <w:tcPr>
            <w:tcW w:w="6120" w:type="dxa"/>
            <w:gridSpan w:val="6"/>
          </w:tcPr>
          <w:p w:rsidR="00A16432" w:rsidRDefault="00A078DC">
            <w:pPr>
              <w:spacing w:line="560" w:lineRule="exact"/>
              <w:jc w:val="left"/>
              <w:rPr>
                <w:rFonts w:ascii="楷体" w:eastAsia="楷体" w:hAnsi="楷体" w:cs="楷体"/>
                <w:sz w:val="24"/>
              </w:rPr>
            </w:pPr>
            <w:r>
              <w:rPr>
                <w:rFonts w:ascii="楷体" w:eastAsia="楷体" w:hAnsi="楷体" w:cs="楷体" w:hint="eastAsia"/>
                <w:sz w:val="24"/>
              </w:rPr>
              <w:t xml:space="preserve">□是  实行的   个项目  　 </w:t>
            </w:r>
            <w:r>
              <w:rPr>
                <w:rFonts w:ascii="楷体" w:eastAsia="楷体" w:hAnsi="楷体" w:cs="楷体" w:hint="eastAsia"/>
                <w:sz w:val="24"/>
              </w:rPr>
              <w:sym w:font="Wingdings 2" w:char="0052"/>
            </w:r>
            <w:r>
              <w:rPr>
                <w:rFonts w:ascii="楷体" w:eastAsia="楷体" w:hAnsi="楷体" w:cs="楷体" w:hint="eastAsia"/>
                <w:sz w:val="24"/>
              </w:rPr>
              <w:t>否  未实行的   1个项目</w:t>
            </w:r>
          </w:p>
        </w:tc>
      </w:tr>
      <w:tr w:rsidR="00A16432">
        <w:trPr>
          <w:cantSplit/>
          <w:trHeight w:hRule="exact" w:val="738"/>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是否实行国库   集中支付</w:t>
            </w:r>
          </w:p>
        </w:tc>
        <w:tc>
          <w:tcPr>
            <w:tcW w:w="6120" w:type="dxa"/>
            <w:gridSpan w:val="6"/>
            <w:vAlign w:val="center"/>
          </w:tcPr>
          <w:p w:rsidR="00A16432" w:rsidRDefault="00A078DC">
            <w:pPr>
              <w:spacing w:line="560" w:lineRule="exact"/>
              <w:rPr>
                <w:rFonts w:ascii="楷体" w:eastAsia="楷体" w:hAnsi="楷体" w:cs="楷体"/>
                <w:sz w:val="28"/>
              </w:rPr>
            </w:pPr>
            <w:r>
              <w:rPr>
                <w:rFonts w:ascii="楷体" w:eastAsia="楷体" w:hAnsi="楷体" w:cs="楷体" w:hint="eastAsia"/>
                <w:sz w:val="24"/>
              </w:rPr>
              <w:sym w:font="Wingdings 2" w:char="0052"/>
            </w:r>
            <w:r>
              <w:rPr>
                <w:rFonts w:ascii="楷体" w:eastAsia="楷体" w:hAnsi="楷体" w:cs="楷体" w:hint="eastAsia"/>
                <w:sz w:val="24"/>
              </w:rPr>
              <w:t>是  实行的   个项目 　　□否  未实行的   个项目</w:t>
            </w:r>
          </w:p>
        </w:tc>
      </w:tr>
      <w:tr w:rsidR="00A16432">
        <w:trPr>
          <w:cantSplit/>
          <w:trHeight w:hRule="exact" w:val="795"/>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是否实行工程代理制和投资评审制</w:t>
            </w:r>
          </w:p>
        </w:tc>
        <w:tc>
          <w:tcPr>
            <w:tcW w:w="6120" w:type="dxa"/>
            <w:gridSpan w:val="6"/>
            <w:vAlign w:val="center"/>
          </w:tcPr>
          <w:p w:rsidR="00A16432" w:rsidRDefault="00A078DC">
            <w:pPr>
              <w:spacing w:line="560" w:lineRule="exact"/>
              <w:rPr>
                <w:rFonts w:ascii="楷体" w:eastAsia="楷体" w:hAnsi="楷体" w:cs="楷体"/>
                <w:sz w:val="28"/>
              </w:rPr>
            </w:pPr>
            <w:r>
              <w:rPr>
                <w:rFonts w:ascii="楷体" w:eastAsia="楷体" w:hAnsi="楷体" w:cs="楷体" w:hint="eastAsia"/>
                <w:sz w:val="24"/>
              </w:rPr>
              <w:t xml:space="preserve">□是  实行的   个项目　 </w:t>
            </w:r>
            <w:r>
              <w:rPr>
                <w:rFonts w:ascii="楷体" w:eastAsia="楷体" w:hAnsi="楷体" w:cs="楷体" w:hint="eastAsia"/>
                <w:sz w:val="24"/>
              </w:rPr>
              <w:sym w:font="Wingdings 2" w:char="0052"/>
            </w:r>
            <w:r>
              <w:rPr>
                <w:rFonts w:ascii="楷体" w:eastAsia="楷体" w:hAnsi="楷体" w:cs="楷体" w:hint="eastAsia"/>
                <w:sz w:val="24"/>
              </w:rPr>
              <w:t>否  未实行的  1 个项目</w:t>
            </w:r>
          </w:p>
        </w:tc>
      </w:tr>
      <w:tr w:rsidR="00A16432">
        <w:trPr>
          <w:cantSplit/>
          <w:trHeight w:hRule="exact" w:val="725"/>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是否实行合同   管理制</w:t>
            </w:r>
          </w:p>
        </w:tc>
        <w:tc>
          <w:tcPr>
            <w:tcW w:w="6120" w:type="dxa"/>
            <w:gridSpan w:val="6"/>
          </w:tcPr>
          <w:p w:rsidR="00A16432" w:rsidRDefault="00A078DC">
            <w:pPr>
              <w:spacing w:line="560" w:lineRule="exact"/>
              <w:jc w:val="left"/>
              <w:rPr>
                <w:rFonts w:ascii="楷体" w:eastAsia="楷体" w:hAnsi="楷体" w:cs="楷体"/>
                <w:sz w:val="28"/>
              </w:rPr>
            </w:pPr>
            <w:r>
              <w:rPr>
                <w:rFonts w:ascii="楷体" w:eastAsia="楷体" w:hAnsi="楷体" w:cs="楷体" w:hint="eastAsia"/>
                <w:sz w:val="24"/>
              </w:rPr>
              <w:t xml:space="preserve">□是  实行的   个项目　 </w:t>
            </w:r>
            <w:r>
              <w:rPr>
                <w:rFonts w:ascii="楷体" w:eastAsia="楷体" w:hAnsi="楷体" w:cs="楷体" w:hint="eastAsia"/>
                <w:sz w:val="24"/>
              </w:rPr>
              <w:sym w:font="Wingdings 2" w:char="0052"/>
            </w:r>
            <w:r>
              <w:rPr>
                <w:rFonts w:ascii="楷体" w:eastAsia="楷体" w:hAnsi="楷体" w:cs="楷体" w:hint="eastAsia"/>
                <w:sz w:val="24"/>
              </w:rPr>
              <w:t>否  未实行的   1个项目</w:t>
            </w:r>
          </w:p>
        </w:tc>
      </w:tr>
      <w:tr w:rsidR="00A16432">
        <w:trPr>
          <w:cantSplit/>
          <w:trHeight w:hRule="exact" w:val="800"/>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是否实行财政双控账户管理</w:t>
            </w:r>
          </w:p>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管理情况</w:t>
            </w:r>
          </w:p>
        </w:tc>
        <w:tc>
          <w:tcPr>
            <w:tcW w:w="6120" w:type="dxa"/>
            <w:gridSpan w:val="6"/>
            <w:vAlign w:val="center"/>
          </w:tcPr>
          <w:p w:rsidR="00A16432" w:rsidRDefault="00A078DC">
            <w:pPr>
              <w:spacing w:line="560" w:lineRule="exact"/>
              <w:rPr>
                <w:rFonts w:ascii="楷体" w:eastAsia="楷体" w:hAnsi="楷体" w:cs="楷体"/>
                <w:sz w:val="28"/>
              </w:rPr>
            </w:pPr>
            <w:r>
              <w:rPr>
                <w:rFonts w:ascii="楷体" w:eastAsia="楷体" w:hAnsi="楷体" w:cs="楷体" w:hint="eastAsia"/>
                <w:sz w:val="24"/>
              </w:rPr>
              <w:sym w:font="Wingdings 2" w:char="00A3"/>
            </w:r>
            <w:r>
              <w:rPr>
                <w:rFonts w:ascii="楷体" w:eastAsia="楷体" w:hAnsi="楷体" w:cs="楷体" w:hint="eastAsia"/>
                <w:sz w:val="24"/>
              </w:rPr>
              <w:t xml:space="preserve">是  实行的   个项目　 </w:t>
            </w:r>
            <w:r>
              <w:rPr>
                <w:rFonts w:ascii="楷体" w:eastAsia="楷体" w:hAnsi="楷体" w:cs="楷体" w:hint="eastAsia"/>
                <w:sz w:val="24"/>
              </w:rPr>
              <w:sym w:font="Wingdings 2" w:char="0052"/>
            </w:r>
            <w:r>
              <w:rPr>
                <w:rFonts w:ascii="楷体" w:eastAsia="楷体" w:hAnsi="楷体" w:cs="楷体" w:hint="eastAsia"/>
                <w:sz w:val="24"/>
              </w:rPr>
              <w:t>否  未实行的   1个项目</w:t>
            </w:r>
          </w:p>
        </w:tc>
      </w:tr>
      <w:tr w:rsidR="00A16432">
        <w:trPr>
          <w:cantSplit/>
          <w:trHeight w:hRule="exact" w:val="783"/>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是否实行财政专户</w:t>
            </w:r>
          </w:p>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管理</w:t>
            </w:r>
          </w:p>
        </w:tc>
        <w:tc>
          <w:tcPr>
            <w:tcW w:w="6120" w:type="dxa"/>
            <w:gridSpan w:val="6"/>
            <w:vAlign w:val="center"/>
          </w:tcPr>
          <w:p w:rsidR="00A16432" w:rsidRDefault="00A078DC">
            <w:pPr>
              <w:spacing w:line="560" w:lineRule="exact"/>
              <w:rPr>
                <w:rFonts w:ascii="楷体" w:eastAsia="楷体" w:hAnsi="楷体" w:cs="楷体"/>
                <w:sz w:val="28"/>
              </w:rPr>
            </w:pPr>
            <w:r>
              <w:rPr>
                <w:rFonts w:ascii="楷体" w:eastAsia="楷体" w:hAnsi="楷体" w:cs="楷体" w:hint="eastAsia"/>
                <w:sz w:val="24"/>
              </w:rPr>
              <w:sym w:font="Wingdings 2" w:char="00A3"/>
            </w:r>
            <w:r>
              <w:rPr>
                <w:rFonts w:ascii="楷体" w:eastAsia="楷体" w:hAnsi="楷体" w:cs="楷体" w:hint="eastAsia"/>
                <w:sz w:val="24"/>
              </w:rPr>
              <w:t xml:space="preserve">是  实行的  1 个项目　 </w:t>
            </w:r>
            <w:r>
              <w:rPr>
                <w:rFonts w:ascii="楷体" w:eastAsia="楷体" w:hAnsi="楷体" w:cs="楷体" w:hint="eastAsia"/>
                <w:sz w:val="24"/>
              </w:rPr>
              <w:sym w:font="Wingdings 2" w:char="0052"/>
            </w:r>
            <w:r>
              <w:rPr>
                <w:rFonts w:ascii="楷体" w:eastAsia="楷体" w:hAnsi="楷体" w:cs="楷体" w:hint="eastAsia"/>
                <w:sz w:val="24"/>
              </w:rPr>
              <w:t>否  未实行的   1个项目</w:t>
            </w:r>
          </w:p>
        </w:tc>
      </w:tr>
      <w:tr w:rsidR="00A16432">
        <w:trPr>
          <w:cantSplit/>
          <w:trHeight w:hRule="exact" w:val="846"/>
        </w:trPr>
        <w:tc>
          <w:tcPr>
            <w:tcW w:w="540" w:type="dxa"/>
            <w:vMerge w:val="restart"/>
            <w:vAlign w:val="center"/>
          </w:tcPr>
          <w:p w:rsidR="00A16432" w:rsidRDefault="00A078DC">
            <w:pPr>
              <w:spacing w:line="440" w:lineRule="exact"/>
              <w:rPr>
                <w:rFonts w:ascii="楷体" w:eastAsia="楷体" w:hAnsi="楷体" w:cs="楷体"/>
                <w:sz w:val="28"/>
              </w:rPr>
            </w:pPr>
            <w:r>
              <w:rPr>
                <w:rFonts w:ascii="楷体" w:eastAsia="楷体" w:hAnsi="楷体" w:cs="楷体" w:hint="eastAsia"/>
                <w:sz w:val="28"/>
              </w:rPr>
              <w:t>项目监管情况</w:t>
            </w:r>
          </w:p>
        </w:tc>
        <w:tc>
          <w:tcPr>
            <w:tcW w:w="2520" w:type="dxa"/>
            <w:gridSpan w:val="2"/>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管理制度和     办法名称</w:t>
            </w:r>
          </w:p>
        </w:tc>
        <w:tc>
          <w:tcPr>
            <w:tcW w:w="6120" w:type="dxa"/>
            <w:gridSpan w:val="6"/>
          </w:tcPr>
          <w:p w:rsidR="00A16432" w:rsidRDefault="00A16432">
            <w:pPr>
              <w:spacing w:line="360" w:lineRule="exact"/>
              <w:ind w:leftChars="38" w:left="80"/>
              <w:jc w:val="left"/>
              <w:rPr>
                <w:rFonts w:ascii="楷体" w:eastAsia="楷体" w:hAnsi="楷体" w:cs="楷体"/>
                <w:sz w:val="24"/>
              </w:rPr>
            </w:pPr>
          </w:p>
        </w:tc>
      </w:tr>
      <w:tr w:rsidR="00A16432" w:rsidTr="007F3067">
        <w:trPr>
          <w:cantSplit/>
          <w:trHeight w:hRule="exact" w:val="3155"/>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具体工作措施</w:t>
            </w:r>
          </w:p>
        </w:tc>
        <w:tc>
          <w:tcPr>
            <w:tcW w:w="6120" w:type="dxa"/>
            <w:gridSpan w:val="6"/>
          </w:tcPr>
          <w:p w:rsidR="00A16432" w:rsidRDefault="007B7411" w:rsidP="007F3067">
            <w:pPr>
              <w:spacing w:line="560" w:lineRule="exact"/>
              <w:ind w:firstLineChars="50" w:firstLine="120"/>
              <w:jc w:val="left"/>
              <w:rPr>
                <w:rFonts w:ascii="楷体" w:eastAsia="楷体" w:hAnsi="楷体" w:cs="楷体"/>
                <w:sz w:val="24"/>
              </w:rPr>
            </w:pPr>
            <w:r>
              <w:rPr>
                <w:rFonts w:ascii="楷体" w:eastAsia="楷体" w:hAnsi="楷体" w:cs="楷体" w:hint="eastAsia"/>
                <w:sz w:val="24"/>
              </w:rPr>
              <w:t>其中14万元</w:t>
            </w:r>
            <w:r w:rsidR="007F0300">
              <w:rPr>
                <w:rFonts w:ascii="楷体" w:eastAsia="楷体" w:hAnsi="楷体" w:cs="楷体" w:hint="eastAsia"/>
                <w:sz w:val="24"/>
              </w:rPr>
              <w:t>作为市民宗局开展民族宗教工作经费；</w:t>
            </w:r>
            <w:r>
              <w:rPr>
                <w:rFonts w:ascii="楷体" w:eastAsia="楷体" w:hAnsi="楷体" w:cs="楷体" w:hint="eastAsia"/>
                <w:sz w:val="24"/>
              </w:rPr>
              <w:t>46万元</w:t>
            </w:r>
            <w:r w:rsidR="00C8013B">
              <w:rPr>
                <w:rFonts w:ascii="楷体" w:eastAsia="楷体" w:hAnsi="楷体" w:cs="楷体" w:hint="eastAsia"/>
                <w:sz w:val="24"/>
              </w:rPr>
              <w:t>作</w:t>
            </w:r>
            <w:r w:rsidR="007F0300">
              <w:rPr>
                <w:rFonts w:ascii="楷体" w:eastAsia="楷体" w:hAnsi="楷体" w:cs="楷体" w:hint="eastAsia"/>
                <w:sz w:val="24"/>
              </w:rPr>
              <w:t>为全市性宗教团体工作经费，规范拨付管理，</w:t>
            </w:r>
            <w:r>
              <w:rPr>
                <w:rFonts w:ascii="楷体" w:eastAsia="楷体" w:hAnsi="楷体" w:cs="楷体" w:hint="eastAsia"/>
                <w:sz w:val="24"/>
              </w:rPr>
              <w:t>由</w:t>
            </w:r>
            <w:r w:rsidR="006932FB">
              <w:rPr>
                <w:rFonts w:ascii="楷体" w:eastAsia="楷体" w:hAnsi="楷体" w:cs="楷体" w:hint="eastAsia"/>
                <w:sz w:val="24"/>
              </w:rPr>
              <w:t>市伊斯兰教协会统一开出财政部门的非税发票到市民宗局</w:t>
            </w:r>
            <w:r w:rsidR="007F0300">
              <w:rPr>
                <w:rFonts w:ascii="楷体" w:eastAsia="楷体" w:hAnsi="楷体" w:cs="楷体" w:hint="eastAsia"/>
                <w:sz w:val="24"/>
              </w:rPr>
              <w:t>，市民宗局通过市财政支付到市伊斯兰教协会账户</w:t>
            </w:r>
            <w:r w:rsidR="00A078DC">
              <w:rPr>
                <w:rFonts w:ascii="楷体" w:eastAsia="楷体" w:hAnsi="楷体" w:cs="楷体" w:hint="eastAsia"/>
                <w:sz w:val="24"/>
              </w:rPr>
              <w:t>，其他宗教团体再到市伊斯兰教协会领取</w:t>
            </w:r>
            <w:r w:rsidR="007F3067">
              <w:rPr>
                <w:rFonts w:ascii="楷体" w:eastAsia="楷体" w:hAnsi="楷体" w:cs="楷体" w:hint="eastAsia"/>
                <w:sz w:val="24"/>
              </w:rPr>
              <w:t>。</w:t>
            </w:r>
          </w:p>
        </w:tc>
      </w:tr>
      <w:tr w:rsidR="00A16432">
        <w:trPr>
          <w:cantSplit/>
          <w:trHeight w:hRule="exact" w:val="838"/>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项目调整内容及报批程序和手续</w:t>
            </w:r>
          </w:p>
        </w:tc>
        <w:tc>
          <w:tcPr>
            <w:tcW w:w="6120" w:type="dxa"/>
            <w:gridSpan w:val="6"/>
          </w:tcPr>
          <w:p w:rsidR="00A16432" w:rsidRDefault="00A078DC">
            <w:pPr>
              <w:spacing w:line="360" w:lineRule="exact"/>
              <w:jc w:val="left"/>
              <w:rPr>
                <w:rFonts w:ascii="楷体" w:eastAsia="楷体" w:hAnsi="楷体" w:cs="楷体"/>
                <w:sz w:val="24"/>
              </w:rPr>
            </w:pPr>
            <w:r>
              <w:rPr>
                <w:rFonts w:ascii="楷体" w:eastAsia="楷体" w:hAnsi="楷体" w:cs="楷体" w:hint="eastAsia"/>
                <w:sz w:val="24"/>
              </w:rPr>
              <w:t>无调整。</w:t>
            </w:r>
          </w:p>
        </w:tc>
      </w:tr>
      <w:tr w:rsidR="00A16432">
        <w:trPr>
          <w:cantSplit/>
          <w:trHeight w:hRule="exact" w:val="706"/>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项目完工验收情况</w:t>
            </w:r>
          </w:p>
        </w:tc>
        <w:tc>
          <w:tcPr>
            <w:tcW w:w="6120" w:type="dxa"/>
            <w:gridSpan w:val="6"/>
            <w:vAlign w:val="center"/>
          </w:tcPr>
          <w:p w:rsidR="00A16432" w:rsidRDefault="00A078DC">
            <w:pPr>
              <w:spacing w:line="360" w:lineRule="exact"/>
              <w:rPr>
                <w:rFonts w:ascii="楷体" w:eastAsia="楷体" w:hAnsi="楷体" w:cs="楷体"/>
                <w:sz w:val="24"/>
              </w:rPr>
            </w:pPr>
            <w:r>
              <w:rPr>
                <w:rFonts w:ascii="楷体" w:eastAsia="楷体" w:hAnsi="楷体" w:cs="楷体" w:hint="eastAsia"/>
                <w:sz w:val="24"/>
              </w:rPr>
              <w:t>每年底市民宗局主要负责人带领宗教科等人员到市级宗教团体进行监督检查，情况良好，没有发现问题。</w:t>
            </w:r>
          </w:p>
        </w:tc>
      </w:tr>
      <w:tr w:rsidR="00A16432">
        <w:trPr>
          <w:cantSplit/>
          <w:trHeight w:hRule="exact" w:val="1034"/>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项目监督检查情况</w:t>
            </w:r>
          </w:p>
        </w:tc>
        <w:tc>
          <w:tcPr>
            <w:tcW w:w="6120" w:type="dxa"/>
            <w:gridSpan w:val="6"/>
          </w:tcPr>
          <w:p w:rsidR="00A16432" w:rsidRDefault="00A078DC">
            <w:pPr>
              <w:spacing w:line="360" w:lineRule="exact"/>
              <w:jc w:val="left"/>
              <w:rPr>
                <w:rFonts w:ascii="楷体" w:eastAsia="楷体" w:hAnsi="楷体" w:cs="楷体"/>
                <w:sz w:val="24"/>
              </w:rPr>
            </w:pPr>
            <w:r>
              <w:rPr>
                <w:rFonts w:ascii="楷体" w:eastAsia="楷体" w:hAnsi="楷体" w:cs="楷体" w:hint="eastAsia"/>
                <w:sz w:val="24"/>
              </w:rPr>
              <w:t>每年底市民宗局主要负责人带领宗教科等人员到市级宗教团体进行监督检查，情况良好，没有发现问题。</w:t>
            </w:r>
          </w:p>
        </w:tc>
      </w:tr>
      <w:tr w:rsidR="00A16432">
        <w:trPr>
          <w:cantSplit/>
          <w:trHeight w:hRule="exact" w:val="1022"/>
        </w:trPr>
        <w:tc>
          <w:tcPr>
            <w:tcW w:w="540" w:type="dxa"/>
            <w:vMerge w:val="restart"/>
          </w:tcPr>
          <w:p w:rsidR="00A16432" w:rsidRDefault="00A078DC">
            <w:pPr>
              <w:spacing w:line="0" w:lineRule="atLeast"/>
              <w:rPr>
                <w:rFonts w:ascii="楷体" w:eastAsia="楷体" w:hAnsi="楷体" w:cs="楷体"/>
                <w:sz w:val="28"/>
              </w:rPr>
            </w:pPr>
            <w:r>
              <w:rPr>
                <w:rFonts w:ascii="楷体" w:eastAsia="楷体" w:hAnsi="楷体" w:cs="楷体" w:hint="eastAsia"/>
                <w:sz w:val="28"/>
              </w:rPr>
              <w:t>资金管理情况</w:t>
            </w:r>
          </w:p>
        </w:tc>
        <w:tc>
          <w:tcPr>
            <w:tcW w:w="2520" w:type="dxa"/>
            <w:gridSpan w:val="2"/>
            <w:tcBorders>
              <w:bottom w:val="single" w:sz="4" w:space="0" w:color="auto"/>
            </w:tcBorders>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资金使用管理</w:t>
            </w:r>
          </w:p>
        </w:tc>
        <w:tc>
          <w:tcPr>
            <w:tcW w:w="6120" w:type="dxa"/>
            <w:gridSpan w:val="6"/>
            <w:tcBorders>
              <w:bottom w:val="single" w:sz="4" w:space="0" w:color="auto"/>
            </w:tcBorders>
            <w:vAlign w:val="center"/>
          </w:tcPr>
          <w:p w:rsidR="00A16432" w:rsidRDefault="00A078DC">
            <w:pPr>
              <w:jc w:val="left"/>
              <w:rPr>
                <w:rFonts w:ascii="楷体" w:eastAsia="楷体" w:hAnsi="楷体" w:cs="楷体"/>
                <w:sz w:val="24"/>
              </w:rPr>
            </w:pPr>
            <w:r>
              <w:rPr>
                <w:rFonts w:ascii="楷体" w:eastAsia="楷体" w:hAnsi="楷体" w:cs="楷体" w:hint="eastAsia"/>
                <w:sz w:val="24"/>
              </w:rPr>
              <w:t>无虚列支出、截留挤占挪用、超标准开支、无超预算等情况。</w:t>
            </w:r>
          </w:p>
        </w:tc>
      </w:tr>
      <w:tr w:rsidR="00A16432">
        <w:trPr>
          <w:cantSplit/>
          <w:trHeight w:hRule="exact" w:val="1135"/>
        </w:trPr>
        <w:tc>
          <w:tcPr>
            <w:tcW w:w="540" w:type="dxa"/>
            <w:vMerge/>
            <w:tcBorders>
              <w:bottom w:val="single" w:sz="4" w:space="0" w:color="auto"/>
            </w:tcBorders>
            <w:vAlign w:val="center"/>
          </w:tcPr>
          <w:p w:rsidR="00A16432" w:rsidRDefault="00A16432">
            <w:pPr>
              <w:spacing w:line="560" w:lineRule="exact"/>
              <w:jc w:val="center"/>
              <w:rPr>
                <w:rFonts w:ascii="楷体" w:eastAsia="楷体" w:hAnsi="楷体" w:cs="楷体"/>
                <w:sz w:val="28"/>
              </w:rPr>
            </w:pPr>
          </w:p>
        </w:tc>
        <w:tc>
          <w:tcPr>
            <w:tcW w:w="2520" w:type="dxa"/>
            <w:gridSpan w:val="2"/>
            <w:tcBorders>
              <w:top w:val="single" w:sz="4" w:space="0" w:color="auto"/>
              <w:bottom w:val="single" w:sz="4" w:space="0" w:color="auto"/>
            </w:tcBorders>
            <w:vAlign w:val="center"/>
          </w:tcPr>
          <w:p w:rsidR="00A16432" w:rsidRDefault="00A078DC">
            <w:pPr>
              <w:spacing w:line="360" w:lineRule="exact"/>
              <w:jc w:val="center"/>
              <w:rPr>
                <w:rFonts w:ascii="楷体" w:eastAsia="楷体" w:hAnsi="楷体" w:cs="楷体"/>
                <w:sz w:val="28"/>
              </w:rPr>
            </w:pPr>
            <w:r>
              <w:rPr>
                <w:rFonts w:ascii="楷体" w:eastAsia="楷体" w:hAnsi="楷体" w:cs="楷体" w:hint="eastAsia"/>
                <w:sz w:val="28"/>
              </w:rPr>
              <w:t>财务管理制度</w:t>
            </w:r>
          </w:p>
        </w:tc>
        <w:tc>
          <w:tcPr>
            <w:tcW w:w="6120" w:type="dxa"/>
            <w:gridSpan w:val="6"/>
            <w:tcBorders>
              <w:top w:val="single" w:sz="4" w:space="0" w:color="auto"/>
              <w:bottom w:val="single" w:sz="4" w:space="0" w:color="auto"/>
            </w:tcBorders>
            <w:vAlign w:val="center"/>
          </w:tcPr>
          <w:p w:rsidR="00A16432" w:rsidRDefault="007F3067">
            <w:pPr>
              <w:spacing w:line="560" w:lineRule="exact"/>
              <w:rPr>
                <w:rFonts w:ascii="楷体" w:eastAsia="楷体" w:hAnsi="楷体" w:cs="楷体"/>
                <w:sz w:val="24"/>
              </w:rPr>
            </w:pPr>
            <w:r>
              <w:rPr>
                <w:rFonts w:ascii="楷体" w:eastAsia="楷体" w:hAnsi="楷体" w:cs="楷体" w:hint="eastAsia"/>
                <w:sz w:val="24"/>
              </w:rPr>
              <w:t>全市性</w:t>
            </w:r>
            <w:r w:rsidR="00A078DC">
              <w:rPr>
                <w:rFonts w:ascii="楷体" w:eastAsia="楷体" w:hAnsi="楷体" w:cs="楷体" w:hint="eastAsia"/>
                <w:sz w:val="24"/>
              </w:rPr>
              <w:t>市级宗教团体的办公经费均按照社会团体财务管理制度执行</w:t>
            </w:r>
          </w:p>
        </w:tc>
      </w:tr>
      <w:tr w:rsidR="00A16432">
        <w:trPr>
          <w:cantSplit/>
          <w:trHeight w:hRule="exact" w:val="801"/>
        </w:trPr>
        <w:tc>
          <w:tcPr>
            <w:tcW w:w="540" w:type="dxa"/>
            <w:vMerge w:val="restart"/>
            <w:tcBorders>
              <w:top w:val="single" w:sz="4" w:space="0" w:color="auto"/>
            </w:tcBorders>
            <w:textDirection w:val="tbRlV"/>
            <w:vAlign w:val="center"/>
          </w:tcPr>
          <w:p w:rsidR="00A16432" w:rsidRDefault="00A078DC">
            <w:pPr>
              <w:spacing w:line="500" w:lineRule="exact"/>
              <w:ind w:left="113" w:right="113" w:firstLineChars="300" w:firstLine="840"/>
              <w:rPr>
                <w:rFonts w:ascii="楷体" w:eastAsia="楷体" w:hAnsi="楷体" w:cs="楷体"/>
                <w:sz w:val="28"/>
              </w:rPr>
            </w:pPr>
            <w:r>
              <w:rPr>
                <w:rFonts w:ascii="楷体" w:eastAsia="楷体" w:hAnsi="楷体" w:cs="楷体" w:hint="eastAsia"/>
                <w:sz w:val="28"/>
              </w:rPr>
              <w:t>资金安排使用情况</w:t>
            </w:r>
          </w:p>
        </w:tc>
        <w:tc>
          <w:tcPr>
            <w:tcW w:w="2520" w:type="dxa"/>
            <w:gridSpan w:val="2"/>
            <w:tcBorders>
              <w:top w:val="single" w:sz="4" w:space="0" w:color="auto"/>
              <w:bottom w:val="single" w:sz="4" w:space="0" w:color="auto"/>
            </w:tcBorders>
            <w:vAlign w:val="center"/>
          </w:tcPr>
          <w:p w:rsidR="00A16432" w:rsidRDefault="00A078DC">
            <w:pPr>
              <w:spacing w:line="560" w:lineRule="exact"/>
              <w:jc w:val="center"/>
              <w:rPr>
                <w:rFonts w:ascii="楷体" w:eastAsia="楷体" w:hAnsi="楷体" w:cs="楷体"/>
                <w:sz w:val="28"/>
              </w:rPr>
            </w:pPr>
            <w:r>
              <w:rPr>
                <w:rFonts w:ascii="楷体" w:eastAsia="楷体" w:hAnsi="楷体" w:cs="楷体" w:hint="eastAsia"/>
                <w:sz w:val="28"/>
              </w:rPr>
              <w:t>内容</w:t>
            </w:r>
          </w:p>
        </w:tc>
        <w:tc>
          <w:tcPr>
            <w:tcW w:w="1440" w:type="dxa"/>
            <w:tcBorders>
              <w:top w:val="single" w:sz="4" w:space="0" w:color="auto"/>
            </w:tcBorders>
            <w:vAlign w:val="center"/>
          </w:tcPr>
          <w:p w:rsidR="00A16432" w:rsidRDefault="00A078DC">
            <w:pPr>
              <w:rPr>
                <w:rFonts w:ascii="楷体" w:eastAsia="楷体" w:hAnsi="楷体" w:cs="楷体"/>
                <w:sz w:val="28"/>
              </w:rPr>
            </w:pPr>
            <w:r>
              <w:rPr>
                <w:rFonts w:ascii="楷体" w:eastAsia="楷体" w:hAnsi="楷体" w:cs="楷体" w:hint="eastAsia"/>
                <w:sz w:val="28"/>
              </w:rPr>
              <w:t>应到位资金（万元）</w:t>
            </w:r>
          </w:p>
        </w:tc>
        <w:tc>
          <w:tcPr>
            <w:tcW w:w="1930" w:type="dxa"/>
            <w:gridSpan w:val="2"/>
            <w:tcBorders>
              <w:top w:val="single" w:sz="4" w:space="0" w:color="auto"/>
            </w:tcBorders>
            <w:vAlign w:val="center"/>
          </w:tcPr>
          <w:p w:rsidR="00A16432" w:rsidRDefault="00A078DC">
            <w:pPr>
              <w:jc w:val="center"/>
              <w:rPr>
                <w:rFonts w:ascii="楷体" w:eastAsia="楷体" w:hAnsi="楷体" w:cs="楷体"/>
                <w:sz w:val="28"/>
              </w:rPr>
            </w:pPr>
            <w:r>
              <w:rPr>
                <w:rFonts w:ascii="楷体" w:eastAsia="楷体" w:hAnsi="楷体" w:cs="楷体" w:hint="eastAsia"/>
                <w:sz w:val="28"/>
              </w:rPr>
              <w:t>实际到位资金（万元）</w:t>
            </w:r>
          </w:p>
        </w:tc>
        <w:tc>
          <w:tcPr>
            <w:tcW w:w="1380" w:type="dxa"/>
            <w:gridSpan w:val="2"/>
            <w:tcBorders>
              <w:top w:val="single" w:sz="4" w:space="0" w:color="auto"/>
            </w:tcBorders>
            <w:vAlign w:val="center"/>
          </w:tcPr>
          <w:p w:rsidR="00A16432" w:rsidRDefault="00A078DC">
            <w:pPr>
              <w:rPr>
                <w:rFonts w:ascii="楷体" w:eastAsia="楷体" w:hAnsi="楷体" w:cs="楷体"/>
                <w:sz w:val="28"/>
              </w:rPr>
            </w:pPr>
            <w:r>
              <w:rPr>
                <w:rFonts w:ascii="楷体" w:eastAsia="楷体" w:hAnsi="楷体" w:cs="楷体" w:hint="eastAsia"/>
                <w:sz w:val="28"/>
              </w:rPr>
              <w:t>实际支出（万元）</w:t>
            </w:r>
          </w:p>
        </w:tc>
        <w:tc>
          <w:tcPr>
            <w:tcW w:w="1370" w:type="dxa"/>
            <w:tcBorders>
              <w:top w:val="single" w:sz="4" w:space="0" w:color="auto"/>
            </w:tcBorders>
            <w:vAlign w:val="center"/>
          </w:tcPr>
          <w:p w:rsidR="00A16432" w:rsidRDefault="00A078DC">
            <w:pPr>
              <w:rPr>
                <w:rFonts w:ascii="楷体" w:eastAsia="楷体" w:hAnsi="楷体" w:cs="楷体"/>
                <w:sz w:val="28"/>
              </w:rPr>
            </w:pPr>
            <w:r>
              <w:rPr>
                <w:rFonts w:ascii="楷体" w:eastAsia="楷体" w:hAnsi="楷体" w:cs="楷体" w:hint="eastAsia"/>
                <w:sz w:val="28"/>
              </w:rPr>
              <w:t>结余资金（万元）</w:t>
            </w:r>
          </w:p>
        </w:tc>
      </w:tr>
      <w:tr w:rsidR="00A16432">
        <w:trPr>
          <w:cantSplit/>
          <w:trHeight w:hRule="exact" w:val="558"/>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tcBorders>
              <w:bottom w:val="single" w:sz="4" w:space="0" w:color="auto"/>
            </w:tcBorders>
            <w:vAlign w:val="center"/>
          </w:tcPr>
          <w:p w:rsidR="00A16432" w:rsidRDefault="00A078DC">
            <w:pPr>
              <w:spacing w:line="560" w:lineRule="exact"/>
              <w:jc w:val="center"/>
              <w:rPr>
                <w:rFonts w:ascii="楷体" w:eastAsia="楷体" w:hAnsi="楷体" w:cs="楷体"/>
                <w:sz w:val="28"/>
                <w:szCs w:val="28"/>
              </w:rPr>
            </w:pPr>
            <w:r>
              <w:rPr>
                <w:rFonts w:ascii="楷体" w:eastAsia="楷体" w:hAnsi="楷体" w:cs="楷体" w:hint="eastAsia"/>
                <w:sz w:val="28"/>
                <w:szCs w:val="28"/>
              </w:rPr>
              <w:t>中央财政</w:t>
            </w:r>
          </w:p>
        </w:tc>
        <w:tc>
          <w:tcPr>
            <w:tcW w:w="1440" w:type="dxa"/>
            <w:vAlign w:val="center"/>
          </w:tcPr>
          <w:p w:rsidR="00A16432" w:rsidRDefault="00A16432">
            <w:pPr>
              <w:spacing w:line="560" w:lineRule="exact"/>
              <w:jc w:val="center"/>
              <w:rPr>
                <w:rFonts w:ascii="楷体" w:eastAsia="楷体" w:hAnsi="楷体" w:cs="楷体"/>
                <w:sz w:val="28"/>
              </w:rPr>
            </w:pPr>
          </w:p>
        </w:tc>
        <w:tc>
          <w:tcPr>
            <w:tcW w:w="1930" w:type="dxa"/>
            <w:gridSpan w:val="2"/>
            <w:vAlign w:val="center"/>
          </w:tcPr>
          <w:p w:rsidR="00A16432" w:rsidRDefault="00A16432">
            <w:pPr>
              <w:spacing w:line="560" w:lineRule="exact"/>
              <w:jc w:val="center"/>
              <w:rPr>
                <w:rFonts w:ascii="楷体" w:eastAsia="楷体" w:hAnsi="楷体" w:cs="楷体"/>
                <w:sz w:val="28"/>
              </w:rPr>
            </w:pPr>
          </w:p>
        </w:tc>
        <w:tc>
          <w:tcPr>
            <w:tcW w:w="1380" w:type="dxa"/>
            <w:gridSpan w:val="2"/>
            <w:vAlign w:val="center"/>
          </w:tcPr>
          <w:p w:rsidR="00A16432" w:rsidRDefault="00A16432">
            <w:pPr>
              <w:spacing w:line="560" w:lineRule="exact"/>
              <w:jc w:val="center"/>
              <w:rPr>
                <w:rFonts w:ascii="楷体" w:eastAsia="楷体" w:hAnsi="楷体" w:cs="楷体"/>
                <w:sz w:val="28"/>
              </w:rPr>
            </w:pPr>
          </w:p>
        </w:tc>
        <w:tc>
          <w:tcPr>
            <w:tcW w:w="1370" w:type="dxa"/>
            <w:vAlign w:val="center"/>
          </w:tcPr>
          <w:p w:rsidR="00A16432" w:rsidRDefault="00A16432">
            <w:pPr>
              <w:spacing w:line="560" w:lineRule="exact"/>
              <w:jc w:val="center"/>
              <w:rPr>
                <w:rFonts w:ascii="楷体" w:eastAsia="楷体" w:hAnsi="楷体" w:cs="楷体"/>
                <w:sz w:val="28"/>
              </w:rPr>
            </w:pPr>
          </w:p>
        </w:tc>
      </w:tr>
      <w:tr w:rsidR="00A16432">
        <w:trPr>
          <w:cantSplit/>
          <w:trHeight w:hRule="exact" w:val="535"/>
        </w:trPr>
        <w:tc>
          <w:tcPr>
            <w:tcW w:w="540" w:type="dxa"/>
            <w:vMerge/>
            <w:tcBorders>
              <w:right w:val="single" w:sz="4" w:space="0" w:color="auto"/>
            </w:tcBorders>
            <w:vAlign w:val="center"/>
          </w:tcPr>
          <w:p w:rsidR="00A16432" w:rsidRDefault="00A16432">
            <w:pPr>
              <w:spacing w:line="560" w:lineRule="exact"/>
              <w:jc w:val="center"/>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A16432" w:rsidRDefault="00A078DC">
            <w:pPr>
              <w:spacing w:line="560" w:lineRule="exact"/>
              <w:jc w:val="center"/>
              <w:rPr>
                <w:rFonts w:ascii="楷体" w:eastAsia="楷体" w:hAnsi="楷体" w:cs="楷体"/>
                <w:sz w:val="28"/>
                <w:szCs w:val="28"/>
              </w:rPr>
            </w:pPr>
            <w:r>
              <w:rPr>
                <w:rFonts w:ascii="楷体" w:eastAsia="楷体" w:hAnsi="楷体" w:cs="楷体" w:hint="eastAsia"/>
                <w:sz w:val="28"/>
                <w:szCs w:val="28"/>
              </w:rPr>
              <w:t>省级财政</w:t>
            </w:r>
          </w:p>
        </w:tc>
        <w:tc>
          <w:tcPr>
            <w:tcW w:w="1440" w:type="dxa"/>
            <w:tcBorders>
              <w:left w:val="single" w:sz="4" w:space="0" w:color="auto"/>
            </w:tcBorders>
            <w:vAlign w:val="center"/>
          </w:tcPr>
          <w:p w:rsidR="00A16432" w:rsidRDefault="00A16432">
            <w:pPr>
              <w:spacing w:line="560" w:lineRule="exact"/>
              <w:jc w:val="center"/>
              <w:rPr>
                <w:rFonts w:ascii="楷体" w:eastAsia="楷体" w:hAnsi="楷体" w:cs="楷体"/>
                <w:sz w:val="28"/>
              </w:rPr>
            </w:pPr>
          </w:p>
        </w:tc>
        <w:tc>
          <w:tcPr>
            <w:tcW w:w="1930" w:type="dxa"/>
            <w:gridSpan w:val="2"/>
            <w:vAlign w:val="center"/>
          </w:tcPr>
          <w:p w:rsidR="00A16432" w:rsidRDefault="00A16432">
            <w:pPr>
              <w:spacing w:line="560" w:lineRule="exact"/>
              <w:jc w:val="center"/>
              <w:rPr>
                <w:rFonts w:ascii="楷体" w:eastAsia="楷体" w:hAnsi="楷体" w:cs="楷体"/>
                <w:sz w:val="28"/>
              </w:rPr>
            </w:pPr>
          </w:p>
        </w:tc>
        <w:tc>
          <w:tcPr>
            <w:tcW w:w="1380" w:type="dxa"/>
            <w:gridSpan w:val="2"/>
            <w:vAlign w:val="center"/>
          </w:tcPr>
          <w:p w:rsidR="00A16432" w:rsidRDefault="00A16432">
            <w:pPr>
              <w:spacing w:line="560" w:lineRule="exact"/>
              <w:jc w:val="center"/>
              <w:rPr>
                <w:rFonts w:ascii="楷体" w:eastAsia="楷体" w:hAnsi="楷体" w:cs="楷体"/>
                <w:sz w:val="28"/>
              </w:rPr>
            </w:pPr>
          </w:p>
        </w:tc>
        <w:tc>
          <w:tcPr>
            <w:tcW w:w="1370" w:type="dxa"/>
            <w:vAlign w:val="center"/>
          </w:tcPr>
          <w:p w:rsidR="00A16432" w:rsidRDefault="00A16432">
            <w:pPr>
              <w:spacing w:line="560" w:lineRule="exact"/>
              <w:jc w:val="center"/>
              <w:rPr>
                <w:rFonts w:ascii="楷体" w:eastAsia="楷体" w:hAnsi="楷体" w:cs="楷体"/>
                <w:sz w:val="28"/>
              </w:rPr>
            </w:pPr>
          </w:p>
        </w:tc>
      </w:tr>
      <w:tr w:rsidR="00A16432">
        <w:trPr>
          <w:cantSplit/>
          <w:trHeight w:hRule="exact" w:val="571"/>
        </w:trPr>
        <w:tc>
          <w:tcPr>
            <w:tcW w:w="540" w:type="dxa"/>
            <w:vMerge/>
            <w:tcBorders>
              <w:bottom w:val="single" w:sz="4" w:space="0" w:color="auto"/>
            </w:tcBorders>
            <w:vAlign w:val="center"/>
          </w:tcPr>
          <w:p w:rsidR="00A16432" w:rsidRDefault="00A16432">
            <w:pPr>
              <w:spacing w:line="560" w:lineRule="exact"/>
              <w:jc w:val="center"/>
              <w:rPr>
                <w:rFonts w:ascii="楷体" w:eastAsia="楷体" w:hAnsi="楷体" w:cs="楷体"/>
                <w:sz w:val="28"/>
              </w:rPr>
            </w:pPr>
          </w:p>
        </w:tc>
        <w:tc>
          <w:tcPr>
            <w:tcW w:w="2520" w:type="dxa"/>
            <w:gridSpan w:val="2"/>
            <w:tcBorders>
              <w:top w:val="single" w:sz="4" w:space="0" w:color="auto"/>
              <w:bottom w:val="single" w:sz="4" w:space="0" w:color="auto"/>
            </w:tcBorders>
            <w:vAlign w:val="center"/>
          </w:tcPr>
          <w:p w:rsidR="00A16432" w:rsidRDefault="00A078DC">
            <w:pPr>
              <w:spacing w:line="560" w:lineRule="exact"/>
              <w:jc w:val="center"/>
              <w:rPr>
                <w:rFonts w:ascii="楷体" w:eastAsia="楷体" w:hAnsi="楷体" w:cs="楷体"/>
                <w:sz w:val="28"/>
                <w:szCs w:val="28"/>
              </w:rPr>
            </w:pPr>
            <w:r>
              <w:rPr>
                <w:rFonts w:ascii="楷体" w:eastAsia="楷体" w:hAnsi="楷体" w:cs="楷体" w:hint="eastAsia"/>
                <w:sz w:val="28"/>
                <w:szCs w:val="28"/>
              </w:rPr>
              <w:t>市级财政</w:t>
            </w:r>
          </w:p>
        </w:tc>
        <w:tc>
          <w:tcPr>
            <w:tcW w:w="1440" w:type="dxa"/>
            <w:tcBorders>
              <w:bottom w:val="single" w:sz="4" w:space="0" w:color="auto"/>
            </w:tcBorders>
            <w:vAlign w:val="center"/>
          </w:tcPr>
          <w:p w:rsidR="00A16432" w:rsidRDefault="007D2CCE">
            <w:pPr>
              <w:spacing w:line="560" w:lineRule="exact"/>
              <w:jc w:val="center"/>
              <w:rPr>
                <w:rFonts w:ascii="楷体" w:eastAsia="楷体" w:hAnsi="楷体" w:cs="楷体"/>
                <w:sz w:val="28"/>
              </w:rPr>
            </w:pPr>
            <w:r>
              <w:rPr>
                <w:rFonts w:ascii="楷体" w:eastAsia="楷体" w:hAnsi="楷体" w:cs="楷体" w:hint="eastAsia"/>
                <w:sz w:val="28"/>
              </w:rPr>
              <w:t>60</w:t>
            </w:r>
          </w:p>
        </w:tc>
        <w:tc>
          <w:tcPr>
            <w:tcW w:w="1930" w:type="dxa"/>
            <w:gridSpan w:val="2"/>
            <w:tcBorders>
              <w:bottom w:val="single" w:sz="4" w:space="0" w:color="auto"/>
            </w:tcBorders>
            <w:vAlign w:val="center"/>
          </w:tcPr>
          <w:p w:rsidR="00A16432" w:rsidRDefault="007D2CCE">
            <w:pPr>
              <w:spacing w:line="560" w:lineRule="exact"/>
              <w:jc w:val="center"/>
              <w:rPr>
                <w:rFonts w:ascii="楷体" w:eastAsia="楷体" w:hAnsi="楷体" w:cs="楷体"/>
                <w:sz w:val="28"/>
              </w:rPr>
            </w:pPr>
            <w:r>
              <w:rPr>
                <w:rFonts w:ascii="楷体" w:eastAsia="楷体" w:hAnsi="楷体" w:cs="楷体" w:hint="eastAsia"/>
                <w:sz w:val="28"/>
              </w:rPr>
              <w:t>60</w:t>
            </w:r>
          </w:p>
        </w:tc>
        <w:tc>
          <w:tcPr>
            <w:tcW w:w="1380" w:type="dxa"/>
            <w:gridSpan w:val="2"/>
            <w:tcBorders>
              <w:bottom w:val="single" w:sz="4" w:space="0" w:color="auto"/>
            </w:tcBorders>
            <w:vAlign w:val="center"/>
          </w:tcPr>
          <w:p w:rsidR="00A16432" w:rsidRDefault="007D2CCE">
            <w:pPr>
              <w:spacing w:line="560" w:lineRule="exact"/>
              <w:jc w:val="center"/>
              <w:rPr>
                <w:rFonts w:ascii="楷体" w:eastAsia="楷体" w:hAnsi="楷体" w:cs="楷体"/>
                <w:sz w:val="28"/>
              </w:rPr>
            </w:pPr>
            <w:r>
              <w:rPr>
                <w:rFonts w:ascii="楷体" w:eastAsia="楷体" w:hAnsi="楷体" w:cs="楷体" w:hint="eastAsia"/>
                <w:sz w:val="28"/>
              </w:rPr>
              <w:t>60</w:t>
            </w:r>
          </w:p>
        </w:tc>
        <w:tc>
          <w:tcPr>
            <w:tcW w:w="1370" w:type="dxa"/>
            <w:tcBorders>
              <w:bottom w:val="single" w:sz="4" w:space="0" w:color="auto"/>
            </w:tcBorders>
            <w:vAlign w:val="center"/>
          </w:tcPr>
          <w:p w:rsidR="00A16432" w:rsidRDefault="00A16432">
            <w:pPr>
              <w:spacing w:line="560" w:lineRule="exact"/>
              <w:jc w:val="center"/>
              <w:rPr>
                <w:rFonts w:ascii="楷体" w:eastAsia="楷体" w:hAnsi="楷体" w:cs="楷体"/>
                <w:sz w:val="28"/>
              </w:rPr>
            </w:pPr>
          </w:p>
        </w:tc>
      </w:tr>
      <w:tr w:rsidR="00A16432">
        <w:trPr>
          <w:cantSplit/>
          <w:trHeight w:hRule="exact" w:val="577"/>
        </w:trPr>
        <w:tc>
          <w:tcPr>
            <w:tcW w:w="540" w:type="dxa"/>
            <w:vMerge/>
            <w:tcBorders>
              <w:top w:val="single" w:sz="4" w:space="0" w:color="auto"/>
            </w:tcBorders>
            <w:vAlign w:val="center"/>
          </w:tcPr>
          <w:p w:rsidR="00A16432" w:rsidRDefault="00A16432">
            <w:pPr>
              <w:spacing w:line="560" w:lineRule="exact"/>
              <w:jc w:val="center"/>
              <w:rPr>
                <w:rFonts w:ascii="楷体" w:eastAsia="楷体" w:hAnsi="楷体" w:cs="楷体"/>
                <w:sz w:val="28"/>
              </w:rPr>
            </w:pPr>
          </w:p>
        </w:tc>
        <w:tc>
          <w:tcPr>
            <w:tcW w:w="2520" w:type="dxa"/>
            <w:gridSpan w:val="2"/>
            <w:tcBorders>
              <w:top w:val="single" w:sz="4" w:space="0" w:color="auto"/>
            </w:tcBorders>
            <w:vAlign w:val="center"/>
          </w:tcPr>
          <w:p w:rsidR="00A16432" w:rsidRDefault="00A078DC">
            <w:pPr>
              <w:spacing w:line="560" w:lineRule="exact"/>
              <w:jc w:val="center"/>
              <w:rPr>
                <w:rFonts w:ascii="楷体" w:eastAsia="楷体" w:hAnsi="楷体" w:cs="楷体"/>
                <w:sz w:val="28"/>
              </w:rPr>
            </w:pPr>
            <w:r>
              <w:rPr>
                <w:rFonts w:ascii="楷体" w:eastAsia="楷体" w:hAnsi="楷体" w:cs="楷体" w:hint="eastAsia"/>
                <w:sz w:val="28"/>
              </w:rPr>
              <w:t>县（市区）资金</w:t>
            </w:r>
          </w:p>
        </w:tc>
        <w:tc>
          <w:tcPr>
            <w:tcW w:w="1440" w:type="dxa"/>
            <w:tcBorders>
              <w:top w:val="single" w:sz="4" w:space="0" w:color="auto"/>
            </w:tcBorders>
            <w:vAlign w:val="center"/>
          </w:tcPr>
          <w:p w:rsidR="00A16432" w:rsidRDefault="00A16432">
            <w:pPr>
              <w:spacing w:line="560" w:lineRule="exact"/>
              <w:jc w:val="center"/>
              <w:rPr>
                <w:rFonts w:ascii="楷体" w:eastAsia="楷体" w:hAnsi="楷体" w:cs="楷体"/>
                <w:sz w:val="28"/>
              </w:rPr>
            </w:pPr>
          </w:p>
        </w:tc>
        <w:tc>
          <w:tcPr>
            <w:tcW w:w="1930" w:type="dxa"/>
            <w:gridSpan w:val="2"/>
            <w:tcBorders>
              <w:top w:val="single" w:sz="4" w:space="0" w:color="auto"/>
            </w:tcBorders>
            <w:vAlign w:val="center"/>
          </w:tcPr>
          <w:p w:rsidR="00A16432" w:rsidRDefault="00A16432">
            <w:pPr>
              <w:spacing w:line="560" w:lineRule="exact"/>
              <w:jc w:val="center"/>
              <w:rPr>
                <w:rFonts w:ascii="楷体" w:eastAsia="楷体" w:hAnsi="楷体" w:cs="楷体"/>
                <w:sz w:val="28"/>
              </w:rPr>
            </w:pPr>
          </w:p>
        </w:tc>
        <w:tc>
          <w:tcPr>
            <w:tcW w:w="1380" w:type="dxa"/>
            <w:gridSpan w:val="2"/>
            <w:tcBorders>
              <w:top w:val="single" w:sz="4" w:space="0" w:color="auto"/>
            </w:tcBorders>
            <w:vAlign w:val="center"/>
          </w:tcPr>
          <w:p w:rsidR="00A16432" w:rsidRDefault="00A16432">
            <w:pPr>
              <w:spacing w:line="560" w:lineRule="exact"/>
              <w:jc w:val="center"/>
              <w:rPr>
                <w:rFonts w:ascii="楷体" w:eastAsia="楷体" w:hAnsi="楷体" w:cs="楷体"/>
                <w:sz w:val="28"/>
              </w:rPr>
            </w:pPr>
          </w:p>
        </w:tc>
        <w:tc>
          <w:tcPr>
            <w:tcW w:w="1370" w:type="dxa"/>
            <w:tcBorders>
              <w:top w:val="single" w:sz="4" w:space="0" w:color="auto"/>
            </w:tcBorders>
            <w:vAlign w:val="center"/>
          </w:tcPr>
          <w:p w:rsidR="00A16432" w:rsidRDefault="00A16432">
            <w:pPr>
              <w:spacing w:line="560" w:lineRule="exact"/>
              <w:jc w:val="center"/>
              <w:rPr>
                <w:rFonts w:ascii="楷体" w:eastAsia="楷体" w:hAnsi="楷体" w:cs="楷体"/>
                <w:sz w:val="28"/>
              </w:rPr>
            </w:pPr>
          </w:p>
        </w:tc>
      </w:tr>
      <w:tr w:rsidR="00A16432">
        <w:trPr>
          <w:cantSplit/>
          <w:trHeight w:hRule="exact" w:val="612"/>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vAlign w:val="center"/>
          </w:tcPr>
          <w:p w:rsidR="00A16432" w:rsidRDefault="00A078DC">
            <w:pPr>
              <w:spacing w:line="560" w:lineRule="exact"/>
              <w:jc w:val="center"/>
              <w:rPr>
                <w:rFonts w:ascii="楷体" w:eastAsia="楷体" w:hAnsi="楷体" w:cs="楷体"/>
                <w:sz w:val="28"/>
              </w:rPr>
            </w:pPr>
            <w:r>
              <w:rPr>
                <w:rFonts w:ascii="楷体" w:eastAsia="楷体" w:hAnsi="楷体" w:cs="楷体" w:hint="eastAsia"/>
                <w:sz w:val="28"/>
              </w:rPr>
              <w:t>其他配套资金</w:t>
            </w:r>
          </w:p>
        </w:tc>
        <w:tc>
          <w:tcPr>
            <w:tcW w:w="1440" w:type="dxa"/>
            <w:vAlign w:val="center"/>
          </w:tcPr>
          <w:p w:rsidR="00A16432" w:rsidRDefault="00A16432">
            <w:pPr>
              <w:spacing w:line="560" w:lineRule="exact"/>
              <w:jc w:val="center"/>
              <w:rPr>
                <w:rFonts w:ascii="楷体" w:eastAsia="楷体" w:hAnsi="楷体" w:cs="楷体"/>
                <w:sz w:val="28"/>
              </w:rPr>
            </w:pPr>
          </w:p>
        </w:tc>
        <w:tc>
          <w:tcPr>
            <w:tcW w:w="1930" w:type="dxa"/>
            <w:gridSpan w:val="2"/>
            <w:vAlign w:val="center"/>
          </w:tcPr>
          <w:p w:rsidR="00A16432" w:rsidRDefault="00A16432">
            <w:pPr>
              <w:spacing w:line="560" w:lineRule="exact"/>
              <w:jc w:val="center"/>
              <w:rPr>
                <w:rFonts w:ascii="楷体" w:eastAsia="楷体" w:hAnsi="楷体" w:cs="楷体"/>
                <w:sz w:val="28"/>
              </w:rPr>
            </w:pPr>
          </w:p>
        </w:tc>
        <w:tc>
          <w:tcPr>
            <w:tcW w:w="1380" w:type="dxa"/>
            <w:gridSpan w:val="2"/>
            <w:vAlign w:val="center"/>
          </w:tcPr>
          <w:p w:rsidR="00A16432" w:rsidRDefault="00A16432">
            <w:pPr>
              <w:spacing w:line="560" w:lineRule="exact"/>
              <w:jc w:val="center"/>
              <w:rPr>
                <w:rFonts w:ascii="楷体" w:eastAsia="楷体" w:hAnsi="楷体" w:cs="楷体"/>
                <w:sz w:val="28"/>
              </w:rPr>
            </w:pPr>
          </w:p>
        </w:tc>
        <w:tc>
          <w:tcPr>
            <w:tcW w:w="1370" w:type="dxa"/>
            <w:vAlign w:val="center"/>
          </w:tcPr>
          <w:p w:rsidR="00A16432" w:rsidRDefault="00A16432">
            <w:pPr>
              <w:spacing w:line="560" w:lineRule="exact"/>
              <w:jc w:val="center"/>
              <w:rPr>
                <w:rFonts w:ascii="楷体" w:eastAsia="楷体" w:hAnsi="楷体" w:cs="楷体"/>
                <w:sz w:val="28"/>
              </w:rPr>
            </w:pPr>
          </w:p>
        </w:tc>
      </w:tr>
      <w:tr w:rsidR="00A16432">
        <w:trPr>
          <w:cantSplit/>
          <w:trHeight w:hRule="exact" w:val="567"/>
        </w:trPr>
        <w:tc>
          <w:tcPr>
            <w:tcW w:w="540" w:type="dxa"/>
            <w:vMerge/>
            <w:vAlign w:val="center"/>
          </w:tcPr>
          <w:p w:rsidR="00A16432" w:rsidRDefault="00A16432">
            <w:pPr>
              <w:spacing w:line="560" w:lineRule="exact"/>
              <w:jc w:val="center"/>
              <w:rPr>
                <w:rFonts w:ascii="楷体" w:eastAsia="楷体" w:hAnsi="楷体" w:cs="楷体"/>
                <w:sz w:val="28"/>
              </w:rPr>
            </w:pPr>
          </w:p>
        </w:tc>
        <w:tc>
          <w:tcPr>
            <w:tcW w:w="2520" w:type="dxa"/>
            <w:gridSpan w:val="2"/>
            <w:vAlign w:val="center"/>
          </w:tcPr>
          <w:p w:rsidR="00A16432" w:rsidRDefault="00A078DC">
            <w:pPr>
              <w:spacing w:line="560" w:lineRule="exact"/>
              <w:jc w:val="center"/>
              <w:rPr>
                <w:rFonts w:ascii="楷体" w:eastAsia="楷体" w:hAnsi="楷体" w:cs="楷体"/>
                <w:sz w:val="28"/>
              </w:rPr>
            </w:pPr>
            <w:r>
              <w:rPr>
                <w:rFonts w:ascii="楷体" w:eastAsia="楷体" w:hAnsi="楷体" w:cs="楷体" w:hint="eastAsia"/>
                <w:sz w:val="28"/>
              </w:rPr>
              <w:t>合　　计</w:t>
            </w:r>
          </w:p>
        </w:tc>
        <w:tc>
          <w:tcPr>
            <w:tcW w:w="1440" w:type="dxa"/>
            <w:vAlign w:val="center"/>
          </w:tcPr>
          <w:p w:rsidR="00A16432" w:rsidRDefault="007D2CCE">
            <w:pPr>
              <w:spacing w:line="560" w:lineRule="exact"/>
              <w:jc w:val="center"/>
              <w:rPr>
                <w:rFonts w:ascii="楷体" w:eastAsia="楷体" w:hAnsi="楷体" w:cs="楷体"/>
                <w:sz w:val="28"/>
              </w:rPr>
            </w:pPr>
            <w:r>
              <w:rPr>
                <w:rFonts w:ascii="楷体" w:eastAsia="楷体" w:hAnsi="楷体" w:cs="楷体" w:hint="eastAsia"/>
                <w:sz w:val="28"/>
              </w:rPr>
              <w:t>60</w:t>
            </w:r>
          </w:p>
        </w:tc>
        <w:tc>
          <w:tcPr>
            <w:tcW w:w="1930" w:type="dxa"/>
            <w:gridSpan w:val="2"/>
            <w:vAlign w:val="center"/>
          </w:tcPr>
          <w:p w:rsidR="00A16432" w:rsidRDefault="007D2CCE">
            <w:pPr>
              <w:spacing w:line="560" w:lineRule="exact"/>
              <w:jc w:val="center"/>
              <w:rPr>
                <w:rFonts w:ascii="楷体" w:eastAsia="楷体" w:hAnsi="楷体" w:cs="楷体"/>
                <w:sz w:val="28"/>
              </w:rPr>
            </w:pPr>
            <w:r>
              <w:rPr>
                <w:rFonts w:ascii="楷体" w:eastAsia="楷体" w:hAnsi="楷体" w:cs="楷体" w:hint="eastAsia"/>
                <w:sz w:val="28"/>
              </w:rPr>
              <w:t>60</w:t>
            </w:r>
          </w:p>
        </w:tc>
        <w:tc>
          <w:tcPr>
            <w:tcW w:w="1380" w:type="dxa"/>
            <w:gridSpan w:val="2"/>
            <w:vAlign w:val="center"/>
          </w:tcPr>
          <w:p w:rsidR="00A16432" w:rsidRDefault="007D2CCE">
            <w:pPr>
              <w:spacing w:line="560" w:lineRule="exact"/>
              <w:jc w:val="center"/>
              <w:rPr>
                <w:rFonts w:ascii="楷体" w:eastAsia="楷体" w:hAnsi="楷体" w:cs="楷体"/>
                <w:sz w:val="28"/>
              </w:rPr>
            </w:pPr>
            <w:r>
              <w:rPr>
                <w:rFonts w:ascii="楷体" w:eastAsia="楷体" w:hAnsi="楷体" w:cs="楷体" w:hint="eastAsia"/>
                <w:sz w:val="28"/>
              </w:rPr>
              <w:t>60</w:t>
            </w:r>
          </w:p>
        </w:tc>
        <w:tc>
          <w:tcPr>
            <w:tcW w:w="1370" w:type="dxa"/>
            <w:vAlign w:val="center"/>
          </w:tcPr>
          <w:p w:rsidR="00A16432" w:rsidRDefault="00A16432">
            <w:pPr>
              <w:spacing w:line="560" w:lineRule="exact"/>
              <w:jc w:val="center"/>
              <w:rPr>
                <w:rFonts w:ascii="楷体" w:eastAsia="楷体" w:hAnsi="楷体" w:cs="楷体"/>
                <w:sz w:val="28"/>
              </w:rPr>
            </w:pPr>
          </w:p>
        </w:tc>
      </w:tr>
      <w:tr w:rsidR="00A16432">
        <w:trPr>
          <w:trHeight w:val="3191"/>
        </w:trPr>
        <w:tc>
          <w:tcPr>
            <w:tcW w:w="567" w:type="dxa"/>
            <w:gridSpan w:val="2"/>
            <w:tcBorders>
              <w:top w:val="single" w:sz="4" w:space="0" w:color="auto"/>
              <w:left w:val="single" w:sz="4" w:space="0" w:color="auto"/>
              <w:bottom w:val="single" w:sz="4" w:space="0" w:color="auto"/>
              <w:right w:val="single" w:sz="4" w:space="0" w:color="auto"/>
            </w:tcBorders>
            <w:vAlign w:val="center"/>
          </w:tcPr>
          <w:p w:rsidR="00A16432" w:rsidRDefault="00A16432">
            <w:pPr>
              <w:spacing w:line="320" w:lineRule="exact"/>
              <w:jc w:val="center"/>
              <w:rPr>
                <w:rFonts w:ascii="楷体" w:eastAsia="楷体" w:hAnsi="楷体" w:cs="楷体"/>
                <w:sz w:val="28"/>
                <w:szCs w:val="28"/>
              </w:rPr>
            </w:pPr>
          </w:p>
          <w:p w:rsidR="00A16432" w:rsidRDefault="00A078DC">
            <w:pPr>
              <w:spacing w:line="320" w:lineRule="exact"/>
              <w:jc w:val="center"/>
              <w:rPr>
                <w:rFonts w:ascii="楷体" w:eastAsia="楷体" w:hAnsi="楷体" w:cs="楷体"/>
                <w:sz w:val="28"/>
                <w:szCs w:val="28"/>
              </w:rPr>
            </w:pPr>
            <w:r>
              <w:rPr>
                <w:rFonts w:ascii="楷体" w:eastAsia="楷体" w:hAnsi="楷体" w:cs="楷体" w:hint="eastAsia"/>
                <w:sz w:val="28"/>
                <w:szCs w:val="28"/>
              </w:rPr>
              <w:t>产出成果</w:t>
            </w:r>
          </w:p>
        </w:tc>
        <w:tc>
          <w:tcPr>
            <w:tcW w:w="8613" w:type="dxa"/>
            <w:gridSpan w:val="7"/>
            <w:tcBorders>
              <w:top w:val="single" w:sz="4" w:space="0" w:color="auto"/>
              <w:left w:val="single" w:sz="4" w:space="0" w:color="auto"/>
              <w:bottom w:val="single" w:sz="4" w:space="0" w:color="auto"/>
              <w:right w:val="single" w:sz="4" w:space="0" w:color="auto"/>
            </w:tcBorders>
          </w:tcPr>
          <w:p w:rsidR="00A16432" w:rsidRDefault="00C30C41" w:rsidP="00BD708D">
            <w:pPr>
              <w:ind w:firstLineChars="200" w:firstLine="600"/>
              <w:rPr>
                <w:rFonts w:ascii="楷体" w:eastAsia="楷体" w:hAnsi="楷体" w:cs="楷体"/>
                <w:sz w:val="30"/>
                <w:szCs w:val="30"/>
              </w:rPr>
            </w:pPr>
            <w:r>
              <w:rPr>
                <w:rFonts w:ascii="楷体" w:eastAsia="楷体" w:hAnsi="楷体" w:cs="楷体" w:hint="eastAsia"/>
                <w:sz w:val="30"/>
                <w:szCs w:val="30"/>
              </w:rPr>
              <w:t>依法管理</w:t>
            </w:r>
            <w:r w:rsidR="006B20AD">
              <w:rPr>
                <w:rFonts w:ascii="楷体" w:eastAsia="楷体" w:hAnsi="楷体" w:cs="楷体" w:hint="eastAsia"/>
                <w:sz w:val="30"/>
                <w:szCs w:val="30"/>
              </w:rPr>
              <w:t>强化宗教</w:t>
            </w:r>
            <w:r>
              <w:rPr>
                <w:rFonts w:ascii="楷体" w:eastAsia="楷体" w:hAnsi="楷体" w:cs="楷体" w:hint="eastAsia"/>
                <w:sz w:val="30"/>
                <w:szCs w:val="30"/>
              </w:rPr>
              <w:t>事务</w:t>
            </w:r>
            <w:r w:rsidR="006B20AD">
              <w:rPr>
                <w:rFonts w:ascii="楷体" w:eastAsia="楷体" w:hAnsi="楷体" w:cs="楷体" w:hint="eastAsia"/>
                <w:sz w:val="30"/>
                <w:szCs w:val="30"/>
              </w:rPr>
              <w:t>。强化宗教场所新冠肺炎疫情防控；组织</w:t>
            </w:r>
            <w:r w:rsidR="00A078DC">
              <w:rPr>
                <w:rFonts w:ascii="楷体" w:eastAsia="楷体" w:hAnsi="楷体" w:cs="楷体" w:hint="eastAsia"/>
                <w:sz w:val="30"/>
                <w:szCs w:val="30"/>
              </w:rPr>
              <w:t>开展</w:t>
            </w:r>
            <w:r w:rsidR="00BD708D">
              <w:rPr>
                <w:rFonts w:ascii="楷体" w:eastAsia="楷体" w:hAnsi="楷体" w:cs="楷体" w:hint="eastAsia"/>
                <w:sz w:val="30"/>
                <w:szCs w:val="30"/>
              </w:rPr>
              <w:t>宗教工作基层专项调研；坚决制止非法宗教活动；</w:t>
            </w:r>
            <w:r w:rsidR="00B02230">
              <w:rPr>
                <w:rFonts w:ascii="楷体" w:eastAsia="楷体" w:hAnsi="楷体" w:cs="楷体" w:hint="eastAsia"/>
                <w:sz w:val="30"/>
                <w:szCs w:val="30"/>
              </w:rPr>
              <w:t>持续巩固治理宗教领域各类突出问题；“管行业必须管安全”常抓不懈；全面加强全市宗教界自身建设。</w:t>
            </w:r>
          </w:p>
        </w:tc>
      </w:tr>
      <w:tr w:rsidR="00A16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1"/>
        </w:trPr>
        <w:tc>
          <w:tcPr>
            <w:tcW w:w="567" w:type="dxa"/>
            <w:gridSpan w:val="2"/>
            <w:tcBorders>
              <w:top w:val="single" w:sz="4" w:space="0" w:color="auto"/>
              <w:left w:val="single" w:sz="4" w:space="0" w:color="auto"/>
              <w:bottom w:val="single" w:sz="4" w:space="0" w:color="auto"/>
              <w:right w:val="single" w:sz="4" w:space="0" w:color="auto"/>
            </w:tcBorders>
            <w:vAlign w:val="center"/>
          </w:tcPr>
          <w:p w:rsidR="00A16432" w:rsidRDefault="00A078DC">
            <w:pPr>
              <w:spacing w:line="320" w:lineRule="exact"/>
              <w:jc w:val="center"/>
              <w:rPr>
                <w:rFonts w:ascii="楷体" w:eastAsia="楷体" w:hAnsi="楷体" w:cs="楷体"/>
                <w:sz w:val="28"/>
                <w:szCs w:val="28"/>
              </w:rPr>
            </w:pPr>
            <w:r>
              <w:rPr>
                <w:rFonts w:ascii="楷体" w:eastAsia="楷体" w:hAnsi="楷体" w:cs="楷体" w:hint="eastAsia"/>
                <w:sz w:val="28"/>
                <w:szCs w:val="28"/>
              </w:rPr>
              <w:t>产出效益</w:t>
            </w:r>
          </w:p>
        </w:tc>
        <w:tc>
          <w:tcPr>
            <w:tcW w:w="8613" w:type="dxa"/>
            <w:gridSpan w:val="7"/>
            <w:tcBorders>
              <w:top w:val="single" w:sz="4" w:space="0" w:color="auto"/>
              <w:left w:val="single" w:sz="4" w:space="0" w:color="auto"/>
              <w:bottom w:val="single" w:sz="4" w:space="0" w:color="auto"/>
              <w:right w:val="single" w:sz="4" w:space="0" w:color="auto"/>
            </w:tcBorders>
          </w:tcPr>
          <w:p w:rsidR="00A16432" w:rsidRDefault="00A16432">
            <w:pPr>
              <w:ind w:firstLineChars="100" w:firstLine="300"/>
              <w:rPr>
                <w:rFonts w:ascii="楷体" w:eastAsia="楷体" w:hAnsi="楷体" w:cs="楷体"/>
                <w:sz w:val="30"/>
                <w:szCs w:val="30"/>
              </w:rPr>
            </w:pPr>
          </w:p>
          <w:p w:rsidR="00B02230" w:rsidRPr="00B02230" w:rsidRDefault="00B02230" w:rsidP="00B02230">
            <w:pPr>
              <w:ind w:firstLineChars="150" w:firstLine="450"/>
              <w:rPr>
                <w:rFonts w:ascii="楷体" w:eastAsia="楷体" w:hAnsi="楷体" w:cs="楷体"/>
                <w:sz w:val="30"/>
                <w:szCs w:val="30"/>
              </w:rPr>
            </w:pPr>
            <w:r w:rsidRPr="00B02230">
              <w:rPr>
                <w:rFonts w:ascii="楷体" w:eastAsia="楷体" w:hAnsi="楷体" w:cs="楷体" w:hint="eastAsia"/>
                <w:sz w:val="30"/>
                <w:szCs w:val="30"/>
              </w:rPr>
              <w:t>党的宗教工作方针政策宣传贯彻</w:t>
            </w:r>
            <w:r>
              <w:rPr>
                <w:rFonts w:ascii="楷体" w:eastAsia="楷体" w:hAnsi="楷体" w:cs="楷体" w:hint="eastAsia"/>
                <w:sz w:val="30"/>
                <w:szCs w:val="30"/>
              </w:rPr>
              <w:t>到各宗教领域</w:t>
            </w:r>
            <w:r w:rsidR="00C30C41">
              <w:rPr>
                <w:rFonts w:ascii="楷体" w:eastAsia="楷体" w:hAnsi="楷体" w:cs="楷体" w:hint="eastAsia"/>
                <w:sz w:val="30"/>
                <w:szCs w:val="30"/>
              </w:rPr>
              <w:t>，加强</w:t>
            </w:r>
            <w:r w:rsidRPr="00B02230">
              <w:rPr>
                <w:rFonts w:ascii="楷体" w:eastAsia="楷体" w:hAnsi="楷体" w:cs="楷体" w:hint="eastAsia"/>
                <w:sz w:val="30"/>
                <w:szCs w:val="30"/>
              </w:rPr>
              <w:t>依法管理宗教工作能力，维护宗教领域和顺和安全稳定，更好地发挥桥梁纽带作用，把信教群众和不信教群众更好的团结在党和政府周围，助力全市经济社会</w:t>
            </w:r>
            <w:r w:rsidR="00C30C41">
              <w:rPr>
                <w:rFonts w:ascii="楷体" w:eastAsia="楷体" w:hAnsi="楷体" w:cs="楷体" w:hint="eastAsia"/>
                <w:sz w:val="30"/>
                <w:szCs w:val="30"/>
              </w:rPr>
              <w:t>发展</w:t>
            </w:r>
            <w:r w:rsidRPr="00B02230">
              <w:rPr>
                <w:rFonts w:ascii="楷体" w:eastAsia="楷体" w:hAnsi="楷体" w:cs="楷体" w:hint="eastAsia"/>
                <w:sz w:val="30"/>
                <w:szCs w:val="30"/>
              </w:rPr>
              <w:t>。</w:t>
            </w:r>
          </w:p>
          <w:p w:rsidR="00A16432" w:rsidRDefault="00A16432">
            <w:pPr>
              <w:ind w:firstLineChars="200" w:firstLine="600"/>
              <w:rPr>
                <w:rFonts w:ascii="楷体" w:eastAsia="楷体" w:hAnsi="楷体" w:cs="楷体"/>
                <w:sz w:val="30"/>
                <w:szCs w:val="30"/>
              </w:rPr>
            </w:pPr>
          </w:p>
        </w:tc>
      </w:tr>
      <w:tr w:rsidR="00A16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567" w:type="dxa"/>
            <w:gridSpan w:val="2"/>
            <w:tcBorders>
              <w:top w:val="single" w:sz="4" w:space="0" w:color="auto"/>
              <w:left w:val="single" w:sz="4" w:space="0" w:color="auto"/>
              <w:bottom w:val="single" w:sz="4" w:space="0" w:color="auto"/>
              <w:right w:val="single" w:sz="4" w:space="0" w:color="auto"/>
            </w:tcBorders>
          </w:tcPr>
          <w:p w:rsidR="00A16432" w:rsidRDefault="00A16432">
            <w:pPr>
              <w:spacing w:line="320" w:lineRule="exact"/>
              <w:jc w:val="center"/>
              <w:rPr>
                <w:rFonts w:ascii="楷体" w:eastAsia="楷体" w:hAnsi="楷体" w:cs="楷体"/>
                <w:sz w:val="28"/>
                <w:szCs w:val="28"/>
              </w:rPr>
            </w:pPr>
          </w:p>
          <w:p w:rsidR="00A16432" w:rsidRDefault="00A16432">
            <w:pPr>
              <w:spacing w:line="320" w:lineRule="exact"/>
              <w:jc w:val="center"/>
              <w:rPr>
                <w:rFonts w:ascii="楷体" w:eastAsia="楷体" w:hAnsi="楷体" w:cs="楷体"/>
                <w:sz w:val="28"/>
                <w:szCs w:val="28"/>
              </w:rPr>
            </w:pPr>
          </w:p>
          <w:p w:rsidR="00A16432" w:rsidRDefault="00A16432">
            <w:pPr>
              <w:spacing w:line="320" w:lineRule="exact"/>
              <w:jc w:val="center"/>
              <w:rPr>
                <w:rFonts w:ascii="楷体" w:eastAsia="楷体" w:hAnsi="楷体" w:cs="楷体"/>
                <w:sz w:val="28"/>
                <w:szCs w:val="28"/>
              </w:rPr>
            </w:pPr>
          </w:p>
          <w:p w:rsidR="00A16432" w:rsidRDefault="00A078DC">
            <w:pPr>
              <w:spacing w:line="320" w:lineRule="exact"/>
              <w:jc w:val="center"/>
              <w:rPr>
                <w:rFonts w:ascii="楷体" w:eastAsia="楷体" w:hAnsi="楷体" w:cs="楷体"/>
                <w:sz w:val="28"/>
                <w:szCs w:val="28"/>
              </w:rPr>
            </w:pPr>
            <w:r>
              <w:rPr>
                <w:rFonts w:ascii="楷体" w:eastAsia="楷体" w:hAnsi="楷体" w:cs="楷体" w:hint="eastAsia"/>
                <w:sz w:val="28"/>
                <w:szCs w:val="28"/>
              </w:rPr>
              <w:t>自评结</w:t>
            </w:r>
            <w:r>
              <w:rPr>
                <w:rFonts w:ascii="楷体" w:eastAsia="楷体" w:hAnsi="楷体" w:cs="楷体" w:hint="eastAsia"/>
                <w:sz w:val="28"/>
                <w:szCs w:val="28"/>
              </w:rPr>
              <w:lastRenderedPageBreak/>
              <w:t>论</w:t>
            </w:r>
          </w:p>
        </w:tc>
        <w:tc>
          <w:tcPr>
            <w:tcW w:w="8613" w:type="dxa"/>
            <w:gridSpan w:val="7"/>
            <w:tcBorders>
              <w:top w:val="single" w:sz="4" w:space="0" w:color="auto"/>
              <w:left w:val="single" w:sz="4" w:space="0" w:color="auto"/>
              <w:bottom w:val="single" w:sz="4" w:space="0" w:color="auto"/>
              <w:right w:val="single" w:sz="4" w:space="0" w:color="auto"/>
            </w:tcBorders>
          </w:tcPr>
          <w:p w:rsidR="00A16432" w:rsidRDefault="00A16432">
            <w:pPr>
              <w:ind w:firstLineChars="100" w:firstLine="300"/>
              <w:rPr>
                <w:rFonts w:ascii="楷体" w:eastAsia="楷体" w:hAnsi="楷体" w:cs="楷体"/>
                <w:sz w:val="30"/>
                <w:szCs w:val="30"/>
              </w:rPr>
            </w:pPr>
          </w:p>
          <w:p w:rsidR="00A16432" w:rsidRDefault="00467B3C">
            <w:pPr>
              <w:ind w:firstLineChars="100" w:firstLine="300"/>
              <w:rPr>
                <w:rFonts w:ascii="楷体" w:eastAsia="楷体" w:hAnsi="楷体" w:cs="楷体"/>
                <w:sz w:val="30"/>
                <w:szCs w:val="30"/>
              </w:rPr>
            </w:pPr>
            <w:r>
              <w:rPr>
                <w:rFonts w:ascii="楷体" w:eastAsia="楷体" w:hAnsi="楷体" w:cs="楷体" w:hint="eastAsia"/>
                <w:sz w:val="30"/>
                <w:szCs w:val="30"/>
              </w:rPr>
              <w:t>成</w:t>
            </w:r>
            <w:r w:rsidR="00A078DC">
              <w:rPr>
                <w:rFonts w:ascii="楷体" w:eastAsia="楷体" w:hAnsi="楷体" w:cs="楷体" w:hint="eastAsia"/>
                <w:sz w:val="30"/>
                <w:szCs w:val="30"/>
              </w:rPr>
              <w:t>效</w:t>
            </w:r>
            <w:r>
              <w:rPr>
                <w:rFonts w:ascii="楷体" w:eastAsia="楷体" w:hAnsi="楷体" w:cs="楷体" w:hint="eastAsia"/>
                <w:sz w:val="30"/>
                <w:szCs w:val="30"/>
              </w:rPr>
              <w:t>良好</w:t>
            </w:r>
          </w:p>
        </w:tc>
      </w:tr>
      <w:tr w:rsidR="00A16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15"/>
        </w:trPr>
        <w:tc>
          <w:tcPr>
            <w:tcW w:w="567" w:type="dxa"/>
            <w:gridSpan w:val="2"/>
            <w:tcBorders>
              <w:top w:val="single" w:sz="4" w:space="0" w:color="auto"/>
              <w:left w:val="single" w:sz="4" w:space="0" w:color="auto"/>
              <w:bottom w:val="single" w:sz="4" w:space="0" w:color="auto"/>
              <w:right w:val="single" w:sz="4" w:space="0" w:color="auto"/>
            </w:tcBorders>
            <w:vAlign w:val="center"/>
          </w:tcPr>
          <w:p w:rsidR="00A16432" w:rsidRDefault="00A078DC">
            <w:pPr>
              <w:spacing w:line="320" w:lineRule="exact"/>
              <w:jc w:val="center"/>
              <w:rPr>
                <w:rFonts w:ascii="楷体" w:eastAsia="楷体" w:hAnsi="楷体" w:cs="楷体"/>
                <w:sz w:val="28"/>
                <w:szCs w:val="28"/>
              </w:rPr>
            </w:pPr>
            <w:r>
              <w:rPr>
                <w:rFonts w:ascii="楷体" w:eastAsia="楷体" w:hAnsi="楷体" w:cs="楷体" w:hint="eastAsia"/>
                <w:sz w:val="28"/>
                <w:szCs w:val="28"/>
              </w:rPr>
              <w:lastRenderedPageBreak/>
              <w:t>资金分配原则程序和方法</w:t>
            </w:r>
          </w:p>
        </w:tc>
        <w:tc>
          <w:tcPr>
            <w:tcW w:w="8613" w:type="dxa"/>
            <w:gridSpan w:val="7"/>
            <w:tcBorders>
              <w:top w:val="single" w:sz="4" w:space="0" w:color="auto"/>
              <w:left w:val="single" w:sz="4" w:space="0" w:color="auto"/>
              <w:bottom w:val="single" w:sz="4" w:space="0" w:color="auto"/>
              <w:right w:val="single" w:sz="4" w:space="0" w:color="auto"/>
            </w:tcBorders>
          </w:tcPr>
          <w:p w:rsidR="00A16432" w:rsidRDefault="00A16432">
            <w:pPr>
              <w:rPr>
                <w:rFonts w:ascii="楷体" w:eastAsia="楷体" w:hAnsi="楷体" w:cs="楷体"/>
                <w:sz w:val="30"/>
                <w:szCs w:val="30"/>
              </w:rPr>
            </w:pPr>
          </w:p>
          <w:p w:rsidR="00A16432" w:rsidRDefault="00A078DC">
            <w:pPr>
              <w:rPr>
                <w:rFonts w:ascii="楷体" w:eastAsia="楷体" w:hAnsi="楷体" w:cs="楷体"/>
                <w:sz w:val="30"/>
                <w:szCs w:val="30"/>
              </w:rPr>
            </w:pPr>
            <w:r>
              <w:rPr>
                <w:rFonts w:ascii="楷体" w:eastAsia="楷体" w:hAnsi="楷体" w:cs="楷体" w:hint="eastAsia"/>
                <w:sz w:val="30"/>
                <w:szCs w:val="30"/>
              </w:rPr>
              <w:t xml:space="preserve">　按</w:t>
            </w:r>
            <w:r w:rsidR="00C30C41">
              <w:rPr>
                <w:rFonts w:ascii="楷体" w:eastAsia="楷体" w:hAnsi="楷体" w:cs="楷体" w:hint="eastAsia"/>
                <w:sz w:val="30"/>
                <w:szCs w:val="30"/>
              </w:rPr>
              <w:t>年初预算及</w:t>
            </w:r>
            <w:r>
              <w:rPr>
                <w:rFonts w:ascii="楷体" w:eastAsia="楷体" w:hAnsi="楷体" w:cs="楷体" w:hint="eastAsia"/>
                <w:sz w:val="30"/>
                <w:szCs w:val="30"/>
              </w:rPr>
              <w:t>市委常委会会议纪要分配</w:t>
            </w:r>
            <w:r w:rsidR="00C30C41">
              <w:rPr>
                <w:rFonts w:ascii="楷体" w:eastAsia="楷体" w:hAnsi="楷体" w:cs="楷体" w:hint="eastAsia"/>
                <w:sz w:val="30"/>
                <w:szCs w:val="30"/>
              </w:rPr>
              <w:t>。</w:t>
            </w:r>
          </w:p>
        </w:tc>
      </w:tr>
      <w:tr w:rsidR="00A16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A16432" w:rsidRDefault="00A078DC">
            <w:pPr>
              <w:spacing w:line="320" w:lineRule="exact"/>
              <w:jc w:val="center"/>
              <w:rPr>
                <w:rFonts w:ascii="楷体" w:eastAsia="楷体" w:hAnsi="楷体" w:cs="楷体"/>
                <w:sz w:val="28"/>
                <w:szCs w:val="28"/>
              </w:rPr>
            </w:pPr>
            <w:r>
              <w:rPr>
                <w:rFonts w:ascii="楷体" w:eastAsia="楷体" w:hAnsi="楷体" w:cs="楷体" w:hint="eastAsia"/>
                <w:sz w:val="28"/>
                <w:szCs w:val="28"/>
              </w:rPr>
              <w:t>评价工作情况</w:t>
            </w:r>
          </w:p>
        </w:tc>
        <w:tc>
          <w:tcPr>
            <w:tcW w:w="8613" w:type="dxa"/>
            <w:gridSpan w:val="7"/>
            <w:tcBorders>
              <w:top w:val="single" w:sz="4" w:space="0" w:color="auto"/>
              <w:left w:val="single" w:sz="4" w:space="0" w:color="auto"/>
              <w:bottom w:val="single" w:sz="4" w:space="0" w:color="auto"/>
              <w:right w:val="single" w:sz="4" w:space="0" w:color="auto"/>
            </w:tcBorders>
          </w:tcPr>
          <w:p w:rsidR="00A16432" w:rsidRDefault="00A078DC">
            <w:pPr>
              <w:rPr>
                <w:rFonts w:ascii="楷体" w:eastAsia="楷体" w:hAnsi="楷体" w:cs="楷体"/>
                <w:sz w:val="30"/>
                <w:szCs w:val="30"/>
              </w:rPr>
            </w:pPr>
            <w:r>
              <w:rPr>
                <w:rFonts w:ascii="楷体" w:eastAsia="楷体" w:hAnsi="楷体" w:cs="楷体" w:hint="eastAsia"/>
                <w:sz w:val="30"/>
                <w:szCs w:val="30"/>
              </w:rPr>
              <w:t xml:space="preserve">　</w:t>
            </w:r>
          </w:p>
          <w:p w:rsidR="00A16432" w:rsidRDefault="00A078DC" w:rsidP="00F74644">
            <w:pPr>
              <w:rPr>
                <w:rFonts w:ascii="楷体" w:eastAsia="楷体" w:hAnsi="楷体" w:cs="楷体"/>
                <w:sz w:val="30"/>
                <w:szCs w:val="30"/>
              </w:rPr>
            </w:pPr>
            <w:r>
              <w:rPr>
                <w:rFonts w:ascii="楷体" w:eastAsia="楷体" w:hAnsi="楷体" w:cs="楷体" w:hint="eastAsia"/>
                <w:sz w:val="30"/>
                <w:szCs w:val="30"/>
              </w:rPr>
              <w:t xml:space="preserve">  </w:t>
            </w:r>
            <w:r w:rsidR="00F74644">
              <w:rPr>
                <w:rFonts w:ascii="楷体" w:eastAsia="楷体" w:hAnsi="楷体" w:cs="楷体" w:hint="eastAsia"/>
                <w:sz w:val="30"/>
                <w:szCs w:val="30"/>
              </w:rPr>
              <w:t>由主要领导负责</w:t>
            </w:r>
            <w:r>
              <w:rPr>
                <w:rFonts w:ascii="楷体" w:eastAsia="楷体" w:hAnsi="楷体" w:cs="楷体" w:hint="eastAsia"/>
                <w:sz w:val="30"/>
                <w:szCs w:val="30"/>
              </w:rPr>
              <w:t>、</w:t>
            </w:r>
            <w:r w:rsidR="00C30C41">
              <w:rPr>
                <w:rFonts w:ascii="楷体" w:eastAsia="楷体" w:hAnsi="楷体" w:cs="楷体" w:hint="eastAsia"/>
                <w:sz w:val="30"/>
                <w:szCs w:val="30"/>
              </w:rPr>
              <w:t>分管领导牵头，</w:t>
            </w:r>
            <w:r w:rsidR="00F74644">
              <w:rPr>
                <w:rFonts w:ascii="楷体" w:eastAsia="楷体" w:hAnsi="楷体" w:cs="楷体" w:hint="eastAsia"/>
                <w:sz w:val="30"/>
                <w:szCs w:val="30"/>
              </w:rPr>
              <w:t>各责任科室落实</w:t>
            </w:r>
            <w:r>
              <w:rPr>
                <w:rFonts w:ascii="楷体" w:eastAsia="楷体" w:hAnsi="楷体" w:cs="楷体" w:hint="eastAsia"/>
                <w:sz w:val="30"/>
                <w:szCs w:val="30"/>
              </w:rPr>
              <w:t>开展绩效评价工作。</w:t>
            </w:r>
          </w:p>
        </w:tc>
      </w:tr>
      <w:tr w:rsidR="00A16432" w:rsidTr="00B02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9"/>
        </w:trPr>
        <w:tc>
          <w:tcPr>
            <w:tcW w:w="567" w:type="dxa"/>
            <w:gridSpan w:val="2"/>
            <w:tcBorders>
              <w:top w:val="single" w:sz="4" w:space="0" w:color="auto"/>
              <w:left w:val="single" w:sz="4" w:space="0" w:color="auto"/>
              <w:bottom w:val="single" w:sz="4" w:space="0" w:color="auto"/>
              <w:right w:val="single" w:sz="4" w:space="0" w:color="auto"/>
            </w:tcBorders>
            <w:vAlign w:val="center"/>
          </w:tcPr>
          <w:p w:rsidR="00A16432" w:rsidRDefault="00A078DC">
            <w:pPr>
              <w:spacing w:line="320" w:lineRule="exact"/>
              <w:jc w:val="center"/>
              <w:rPr>
                <w:rFonts w:ascii="楷体" w:eastAsia="楷体" w:hAnsi="楷体" w:cs="楷体"/>
                <w:sz w:val="28"/>
                <w:szCs w:val="28"/>
              </w:rPr>
            </w:pPr>
            <w:r>
              <w:rPr>
                <w:rFonts w:ascii="楷体" w:eastAsia="楷体" w:hAnsi="楷体" w:cs="楷体" w:hint="eastAsia"/>
                <w:sz w:val="28"/>
                <w:szCs w:val="28"/>
              </w:rPr>
              <w:t>问题与建议</w:t>
            </w:r>
          </w:p>
        </w:tc>
        <w:tc>
          <w:tcPr>
            <w:tcW w:w="8613" w:type="dxa"/>
            <w:gridSpan w:val="7"/>
            <w:tcBorders>
              <w:top w:val="single" w:sz="4" w:space="0" w:color="auto"/>
              <w:left w:val="single" w:sz="4" w:space="0" w:color="auto"/>
              <w:bottom w:val="single" w:sz="4" w:space="0" w:color="auto"/>
              <w:right w:val="single" w:sz="4" w:space="0" w:color="auto"/>
            </w:tcBorders>
          </w:tcPr>
          <w:p w:rsidR="00A16432" w:rsidRDefault="00A078DC">
            <w:pPr>
              <w:rPr>
                <w:rFonts w:ascii="楷体" w:eastAsia="楷体" w:hAnsi="楷体" w:cs="楷体"/>
              </w:rPr>
            </w:pPr>
            <w:r>
              <w:rPr>
                <w:rFonts w:ascii="楷体" w:eastAsia="楷体" w:hAnsi="楷体" w:cs="楷体" w:hint="eastAsia"/>
              </w:rPr>
              <w:t xml:space="preserve">　</w:t>
            </w:r>
          </w:p>
          <w:p w:rsidR="00A16432" w:rsidRDefault="00A078DC">
            <w:pPr>
              <w:rPr>
                <w:rFonts w:ascii="楷体" w:eastAsia="楷体" w:hAnsi="楷体" w:cs="楷体"/>
              </w:rPr>
            </w:pPr>
            <w:r>
              <w:rPr>
                <w:rFonts w:ascii="楷体" w:eastAsia="楷体" w:hAnsi="楷体" w:cs="楷体" w:hint="eastAsia"/>
              </w:rPr>
              <w:t xml:space="preserve">  </w:t>
            </w:r>
            <w:r w:rsidR="00B02230">
              <w:rPr>
                <w:rFonts w:ascii="楷体" w:eastAsia="楷体" w:hAnsi="楷体" w:cs="楷体" w:hint="eastAsia"/>
              </w:rPr>
              <w:t>无。</w:t>
            </w:r>
          </w:p>
        </w:tc>
      </w:tr>
    </w:tbl>
    <w:p w:rsidR="00A16432" w:rsidRDefault="00A078DC">
      <w:pPr>
        <w:spacing w:line="480" w:lineRule="exact"/>
        <w:rPr>
          <w:sz w:val="28"/>
          <w:szCs w:val="28"/>
        </w:rPr>
      </w:pPr>
      <w:r>
        <w:rPr>
          <w:rFonts w:ascii="仿宋" w:eastAsia="仿宋" w:hAnsi="仿宋" w:cs="仿宋" w:hint="eastAsia"/>
        </w:rPr>
        <w:t>说明：各单位根据文字数量需要调整此表。</w:t>
      </w:r>
    </w:p>
    <w:p w:rsidR="00A16432" w:rsidRDefault="00A16432">
      <w:pPr>
        <w:spacing w:line="480" w:lineRule="exact"/>
        <w:rPr>
          <w:rFonts w:ascii="楷体" w:eastAsia="楷体" w:hAnsi="楷体" w:cs="楷体"/>
          <w:sz w:val="32"/>
          <w:szCs w:val="32"/>
        </w:rPr>
      </w:pPr>
    </w:p>
    <w:p w:rsidR="00A16432" w:rsidRDefault="00A078DC">
      <w:pPr>
        <w:spacing w:line="480" w:lineRule="exact"/>
        <w:rPr>
          <w:rFonts w:ascii="楷体" w:eastAsia="楷体" w:hAnsi="楷体" w:cs="楷体"/>
          <w:sz w:val="32"/>
          <w:szCs w:val="32"/>
        </w:rPr>
      </w:pPr>
      <w:r>
        <w:rPr>
          <w:rFonts w:ascii="楷体" w:eastAsia="楷体" w:hAnsi="楷体" w:cs="楷体" w:hint="eastAsia"/>
          <w:sz w:val="32"/>
          <w:szCs w:val="32"/>
        </w:rPr>
        <w:t xml:space="preserve">单位负责人：彭泽愿　　　</w:t>
      </w:r>
    </w:p>
    <w:p w:rsidR="00A16432" w:rsidRDefault="00A078DC">
      <w:pPr>
        <w:spacing w:line="480" w:lineRule="exact"/>
        <w:rPr>
          <w:rFonts w:ascii="楷体" w:eastAsia="楷体" w:hAnsi="楷体" w:cs="楷体"/>
          <w:sz w:val="32"/>
          <w:szCs w:val="32"/>
        </w:rPr>
      </w:pPr>
      <w:r>
        <w:rPr>
          <w:rFonts w:ascii="楷体" w:eastAsia="楷体" w:hAnsi="楷体" w:cs="楷体" w:hint="eastAsia"/>
          <w:sz w:val="32"/>
          <w:szCs w:val="32"/>
        </w:rPr>
        <w:t xml:space="preserve">项目支出负责人：周巍　　　</w:t>
      </w:r>
    </w:p>
    <w:p w:rsidR="00A16432" w:rsidRDefault="00A078DC">
      <w:pPr>
        <w:spacing w:line="480" w:lineRule="exact"/>
        <w:rPr>
          <w:rFonts w:ascii="楷体" w:eastAsia="楷体" w:hAnsi="楷体" w:cs="楷体"/>
          <w:sz w:val="32"/>
          <w:szCs w:val="32"/>
        </w:rPr>
      </w:pPr>
      <w:r>
        <w:rPr>
          <w:rFonts w:ascii="楷体" w:eastAsia="楷体" w:hAnsi="楷体" w:cs="楷体" w:hint="eastAsia"/>
          <w:sz w:val="32"/>
          <w:szCs w:val="32"/>
        </w:rPr>
        <w:t>评价负责人：龚世喜</w:t>
      </w:r>
      <w:bookmarkStart w:id="0" w:name="_GoBack"/>
      <w:bookmarkEnd w:id="0"/>
    </w:p>
    <w:p w:rsidR="00A16432" w:rsidRDefault="00A16432"/>
    <w:sectPr w:rsidR="00A16432" w:rsidSect="00A16432">
      <w:footerReference w:type="even" r:id="rId8"/>
      <w:footerReference w:type="default" r:id="rId9"/>
      <w:pgSz w:w="11905" w:h="16837"/>
      <w:pgMar w:top="2098" w:right="1361" w:bottom="1985" w:left="1361" w:header="720" w:footer="1701" w:gutter="284"/>
      <w:pgNumType w:start="1"/>
      <w:cols w:space="720"/>
      <w:titlePg/>
      <w:docGrid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C60" w:rsidRDefault="00672C60" w:rsidP="00A16432">
      <w:r>
        <w:separator/>
      </w:r>
    </w:p>
  </w:endnote>
  <w:endnote w:type="continuationSeparator" w:id="0">
    <w:p w:rsidR="00672C60" w:rsidRDefault="00672C60" w:rsidP="00A164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32" w:rsidRDefault="00D268A2">
    <w:pPr>
      <w:pStyle w:val="a4"/>
      <w:framePr w:wrap="around" w:vAnchor="text" w:hAnchor="margin" w:xAlign="outside" w:y="1"/>
      <w:rPr>
        <w:rStyle w:val="a6"/>
      </w:rPr>
    </w:pPr>
    <w:r>
      <w:fldChar w:fldCharType="begin"/>
    </w:r>
    <w:r w:rsidR="00A078DC">
      <w:rPr>
        <w:rStyle w:val="a6"/>
      </w:rPr>
      <w:instrText xml:space="preserve">PAGE  </w:instrText>
    </w:r>
    <w:r>
      <w:fldChar w:fldCharType="end"/>
    </w:r>
  </w:p>
  <w:p w:rsidR="00A16432" w:rsidRDefault="00A1643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32" w:rsidRDefault="00A078DC">
    <w:pPr>
      <w:pStyle w:val="a4"/>
      <w:framePr w:wrap="around" w:vAnchor="text" w:hAnchor="margin" w:xAlign="outside" w:y="1"/>
      <w:rPr>
        <w:rStyle w:val="a6"/>
      </w:rPr>
    </w:pPr>
    <w:r>
      <w:rPr>
        <w:rStyle w:val="a6"/>
        <w:rFonts w:hint="eastAsia"/>
        <w:sz w:val="28"/>
      </w:rPr>
      <w:t>—</w:t>
    </w:r>
    <w:r w:rsidR="00D268A2">
      <w:rPr>
        <w:sz w:val="28"/>
      </w:rPr>
      <w:fldChar w:fldCharType="begin"/>
    </w:r>
    <w:r>
      <w:rPr>
        <w:rStyle w:val="a6"/>
        <w:sz w:val="28"/>
      </w:rPr>
      <w:instrText xml:space="preserve">PAGE  </w:instrText>
    </w:r>
    <w:r w:rsidR="00D268A2">
      <w:rPr>
        <w:sz w:val="28"/>
      </w:rPr>
      <w:fldChar w:fldCharType="separate"/>
    </w:r>
    <w:r w:rsidR="00C8013B">
      <w:rPr>
        <w:rStyle w:val="a6"/>
        <w:noProof/>
        <w:sz w:val="28"/>
      </w:rPr>
      <w:t>4</w:t>
    </w:r>
    <w:r w:rsidR="00D268A2">
      <w:rPr>
        <w:sz w:val="28"/>
      </w:rPr>
      <w:fldChar w:fldCharType="end"/>
    </w:r>
    <w:r>
      <w:rPr>
        <w:rStyle w:val="a6"/>
        <w:rFonts w:hint="eastAsia"/>
        <w:sz w:val="28"/>
      </w:rPr>
      <w:t>—</w:t>
    </w:r>
  </w:p>
  <w:p w:rsidR="00A16432" w:rsidRDefault="00A1643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C60" w:rsidRDefault="00672C60" w:rsidP="00A16432">
      <w:r>
        <w:separator/>
      </w:r>
    </w:p>
  </w:footnote>
  <w:footnote w:type="continuationSeparator" w:id="0">
    <w:p w:rsidR="00672C60" w:rsidRDefault="00672C60" w:rsidP="00A164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116D"/>
    <w:rsid w:val="00027480"/>
    <w:rsid w:val="0002778D"/>
    <w:rsid w:val="000B2627"/>
    <w:rsid w:val="000F02B3"/>
    <w:rsid w:val="001B3EB8"/>
    <w:rsid w:val="001F62A8"/>
    <w:rsid w:val="002A7D15"/>
    <w:rsid w:val="00304854"/>
    <w:rsid w:val="00316184"/>
    <w:rsid w:val="0037519D"/>
    <w:rsid w:val="003A7E3C"/>
    <w:rsid w:val="00467B3C"/>
    <w:rsid w:val="00470261"/>
    <w:rsid w:val="004C322C"/>
    <w:rsid w:val="004D12B3"/>
    <w:rsid w:val="00521601"/>
    <w:rsid w:val="00616EEE"/>
    <w:rsid w:val="00627398"/>
    <w:rsid w:val="00672C60"/>
    <w:rsid w:val="006932FB"/>
    <w:rsid w:val="006B20AD"/>
    <w:rsid w:val="007B7411"/>
    <w:rsid w:val="007D2CCE"/>
    <w:rsid w:val="007F0300"/>
    <w:rsid w:val="007F3067"/>
    <w:rsid w:val="00827F35"/>
    <w:rsid w:val="0089116D"/>
    <w:rsid w:val="008A3F74"/>
    <w:rsid w:val="00947F94"/>
    <w:rsid w:val="00A051E1"/>
    <w:rsid w:val="00A078DC"/>
    <w:rsid w:val="00A12A6C"/>
    <w:rsid w:val="00A163F9"/>
    <w:rsid w:val="00A16432"/>
    <w:rsid w:val="00A84CE4"/>
    <w:rsid w:val="00AB226B"/>
    <w:rsid w:val="00AF3822"/>
    <w:rsid w:val="00B02230"/>
    <w:rsid w:val="00B071E3"/>
    <w:rsid w:val="00B23AF1"/>
    <w:rsid w:val="00B61CC6"/>
    <w:rsid w:val="00BC01BB"/>
    <w:rsid w:val="00BD708D"/>
    <w:rsid w:val="00BF31DF"/>
    <w:rsid w:val="00C24E3E"/>
    <w:rsid w:val="00C30C41"/>
    <w:rsid w:val="00C70E9B"/>
    <w:rsid w:val="00C71E76"/>
    <w:rsid w:val="00C745D1"/>
    <w:rsid w:val="00C8013B"/>
    <w:rsid w:val="00CF606B"/>
    <w:rsid w:val="00D2155D"/>
    <w:rsid w:val="00D268A2"/>
    <w:rsid w:val="00D46BE6"/>
    <w:rsid w:val="00DC7753"/>
    <w:rsid w:val="00DE72EA"/>
    <w:rsid w:val="00E04FF5"/>
    <w:rsid w:val="00E12F5D"/>
    <w:rsid w:val="00E2562C"/>
    <w:rsid w:val="00E43173"/>
    <w:rsid w:val="00F32EE8"/>
    <w:rsid w:val="00F47678"/>
    <w:rsid w:val="00F56DC1"/>
    <w:rsid w:val="00F716DA"/>
    <w:rsid w:val="00F74644"/>
    <w:rsid w:val="00FE363D"/>
    <w:rsid w:val="02E66ED9"/>
    <w:rsid w:val="044D2AB0"/>
    <w:rsid w:val="05150A55"/>
    <w:rsid w:val="05AD207E"/>
    <w:rsid w:val="0A400DB1"/>
    <w:rsid w:val="0C3D1201"/>
    <w:rsid w:val="0E777162"/>
    <w:rsid w:val="0F1C1E13"/>
    <w:rsid w:val="0F811861"/>
    <w:rsid w:val="10350B33"/>
    <w:rsid w:val="13E77C38"/>
    <w:rsid w:val="19D40920"/>
    <w:rsid w:val="1BEB0399"/>
    <w:rsid w:val="1E1A724C"/>
    <w:rsid w:val="229E6367"/>
    <w:rsid w:val="259E236A"/>
    <w:rsid w:val="26761CE2"/>
    <w:rsid w:val="26F51C92"/>
    <w:rsid w:val="281A50CC"/>
    <w:rsid w:val="33BF1BF3"/>
    <w:rsid w:val="358C74C2"/>
    <w:rsid w:val="3790261F"/>
    <w:rsid w:val="37E94CEE"/>
    <w:rsid w:val="38B34B32"/>
    <w:rsid w:val="38F53ECF"/>
    <w:rsid w:val="3AEC2EBF"/>
    <w:rsid w:val="3BA57BAD"/>
    <w:rsid w:val="4BE21505"/>
    <w:rsid w:val="4C9C51D7"/>
    <w:rsid w:val="4D7B735B"/>
    <w:rsid w:val="4DD01F2C"/>
    <w:rsid w:val="4E055C01"/>
    <w:rsid w:val="537805E9"/>
    <w:rsid w:val="58734894"/>
    <w:rsid w:val="596B393A"/>
    <w:rsid w:val="5CF36A2E"/>
    <w:rsid w:val="5CF53A3C"/>
    <w:rsid w:val="61773296"/>
    <w:rsid w:val="630A642E"/>
    <w:rsid w:val="64124244"/>
    <w:rsid w:val="654A4C44"/>
    <w:rsid w:val="68851984"/>
    <w:rsid w:val="6BE8442F"/>
    <w:rsid w:val="705A49A7"/>
    <w:rsid w:val="73381C44"/>
    <w:rsid w:val="795906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643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A16432"/>
    <w:rPr>
      <w:sz w:val="18"/>
      <w:szCs w:val="18"/>
    </w:rPr>
  </w:style>
  <w:style w:type="paragraph" w:styleId="a4">
    <w:name w:val="footer"/>
    <w:basedOn w:val="a"/>
    <w:qFormat/>
    <w:rsid w:val="00A16432"/>
    <w:pPr>
      <w:tabs>
        <w:tab w:val="center" w:pos="4153"/>
        <w:tab w:val="right" w:pos="8306"/>
      </w:tabs>
      <w:snapToGrid w:val="0"/>
      <w:jc w:val="left"/>
    </w:pPr>
    <w:rPr>
      <w:sz w:val="18"/>
      <w:szCs w:val="18"/>
    </w:rPr>
  </w:style>
  <w:style w:type="paragraph" w:styleId="a5">
    <w:name w:val="header"/>
    <w:basedOn w:val="a"/>
    <w:link w:val="Char"/>
    <w:qFormat/>
    <w:rsid w:val="00A16432"/>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A16432"/>
  </w:style>
  <w:style w:type="paragraph" w:customStyle="1" w:styleId="CharCharCharCharCharChar">
    <w:name w:val="Char Char Char Char Char Char"/>
    <w:basedOn w:val="a"/>
    <w:qFormat/>
    <w:rsid w:val="00A16432"/>
    <w:pPr>
      <w:adjustRightInd w:val="0"/>
    </w:pPr>
    <w:rPr>
      <w:rFonts w:ascii="Tahoma" w:hAnsi="Tahoma"/>
      <w:sz w:val="24"/>
      <w:szCs w:val="20"/>
    </w:rPr>
  </w:style>
  <w:style w:type="character" w:customStyle="1" w:styleId="Char">
    <w:name w:val="页眉 Char"/>
    <w:basedOn w:val="a0"/>
    <w:link w:val="a5"/>
    <w:qFormat/>
    <w:rsid w:val="00A1643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C970C6-F941-4376-93F3-208E8C81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245</Words>
  <Characters>1398</Characters>
  <Application>Microsoft Office Word</Application>
  <DocSecurity>0</DocSecurity>
  <Lines>11</Lines>
  <Paragraphs>3</Paragraphs>
  <ScaleCrop>false</ScaleCrop>
  <Company>user</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邵 阳 市 财 政 局 文 件</dc:title>
  <dc:creator>李兰</dc:creator>
  <cp:lastModifiedBy>Administrator</cp:lastModifiedBy>
  <cp:revision>23</cp:revision>
  <cp:lastPrinted>2022-09-21T03:40:00Z</cp:lastPrinted>
  <dcterms:created xsi:type="dcterms:W3CDTF">2018-03-05T09:02:00Z</dcterms:created>
  <dcterms:modified xsi:type="dcterms:W3CDTF">2022-09-27T02:45:00Z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CDDD75989F9B4213A2A809D748EBBFBE</vt:lpwstr>
  </property>
</Properties>
</file>