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left"/>
        <w:rPr>
          <w:rFonts w:hint="default" w:ascii="黑体" w:eastAsia="黑体"/>
          <w:sz w:val="32"/>
          <w:szCs w:val="32"/>
          <w:lang w:val="en-US" w:eastAsia="zh-CN"/>
        </w:rPr>
      </w:pPr>
      <w:r>
        <w:rPr>
          <w:rFonts w:hint="eastAsia" w:ascii="黑体" w:eastAsia="黑体"/>
          <w:sz w:val="32"/>
          <w:szCs w:val="32"/>
        </w:rPr>
        <w:t>附件</w:t>
      </w:r>
      <w:r>
        <w:rPr>
          <w:rFonts w:hint="eastAsia" w:ascii="黑体" w:eastAsia="黑体"/>
          <w:sz w:val="32"/>
          <w:szCs w:val="32"/>
          <w:lang w:val="en-US" w:eastAsia="zh-CN"/>
        </w:rPr>
        <w:t>2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Cs/>
          <w:w w:val="1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w w:val="100"/>
          <w:sz w:val="44"/>
          <w:szCs w:val="44"/>
        </w:rPr>
        <w:t>全省民族团结进步模范集体和模范个人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60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bCs/>
          <w:w w:val="9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w w:val="100"/>
          <w:sz w:val="44"/>
          <w:szCs w:val="44"/>
        </w:rPr>
        <w:t>名额分配表</w:t>
      </w:r>
    </w:p>
    <w:tbl>
      <w:tblPr>
        <w:tblStyle w:val="4"/>
        <w:tblW w:w="859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3"/>
        <w:gridCol w:w="1495"/>
        <w:gridCol w:w="2312"/>
        <w:gridCol w:w="25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22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</w:rPr>
              <w:t>地  区</w:t>
            </w:r>
          </w:p>
        </w:tc>
        <w:tc>
          <w:tcPr>
            <w:tcW w:w="149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</w:rPr>
              <w:t>总名额</w:t>
            </w:r>
          </w:p>
        </w:tc>
        <w:tc>
          <w:tcPr>
            <w:tcW w:w="487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</w:rPr>
              <w:t>其     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jc w:val="center"/>
        </w:trPr>
        <w:tc>
          <w:tcPr>
            <w:tcW w:w="22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</w:rPr>
            </w:pPr>
          </w:p>
        </w:tc>
        <w:tc>
          <w:tcPr>
            <w:tcW w:w="149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left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</w:rPr>
            </w:pP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</w:rPr>
              <w:t>模范集体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/>
                <w:sz w:val="32"/>
                <w:szCs w:val="32"/>
              </w:rPr>
              <w:t>模范个人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  <w:jc w:val="center"/>
        </w:trPr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湘西州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19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9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  <w:t>（处级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3个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  <w:t>）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 xml:space="preserve">10 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  <w:t>（处级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3个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怀  化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1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7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  <w:t>（处级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3个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  <w:t>）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8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  <w:t>（处级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2个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张家界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_GB2312" w:cs="Times New Roman"/>
                <w:sz w:val="30"/>
                <w:szCs w:val="30"/>
                <w:lang w:val="en-US" w:eastAsia="zh-CN"/>
              </w:rPr>
              <w:t>9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  <w:t>（处级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2个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  <w:t>）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 xml:space="preserve">5 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  <w:t>（处级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1个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邵  阳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7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5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  <w:t>（处级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2个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  <w:t>）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 xml:space="preserve">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永  州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7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  <w:t>（处级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1个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  <w:t>）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 xml:space="preserve">4  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  <w:t>（处级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1个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郴  州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_GB2312" w:cs="Times New Roman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  <w:t>（处级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1个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  <w:t>）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 xml:space="preserve">2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常  德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_GB2312" w:cs="Times New Roman"/>
                <w:sz w:val="30"/>
                <w:szCs w:val="30"/>
                <w:lang w:val="en-US" w:eastAsia="zh-CN"/>
              </w:rPr>
              <w:t>5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2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 xml:space="preserve">3  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  <w:t>（处级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1个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  <w:t>）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衡  阳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_GB2312" w:cs="Times New Roman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1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 xml:space="preserve">2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益  阳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_GB2312" w:cs="Times New Roman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1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 xml:space="preserve">2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长  沙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_GB2312" w:cs="Times New Roman"/>
                <w:sz w:val="30"/>
                <w:szCs w:val="30"/>
                <w:lang w:val="en-US" w:eastAsia="zh-CN"/>
              </w:rPr>
              <w:t>7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_GB2312" w:cs="Times New Roman"/>
                <w:sz w:val="30"/>
                <w:szCs w:val="30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  <w:t>（处级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1个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  <w:t>）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eastAsia="仿宋_GB2312" w:cs="Times New Roman"/>
                <w:sz w:val="30"/>
                <w:szCs w:val="30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  <w:t>（处级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1个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  <w:jc w:val="center"/>
        </w:trPr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株  洲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_GB2312" w:cs="Times New Roman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_GB2312" w:cs="Times New Roman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eastAsia="仿宋_GB2312" w:cs="Times New Roman"/>
                <w:sz w:val="30"/>
                <w:szCs w:val="30"/>
                <w:u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u w:val="non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jc w:val="center"/>
        </w:trPr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湘  潭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_GB2312" w:cs="Times New Roman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_GB2312" w:cs="Times New Roman"/>
                <w:sz w:val="30"/>
                <w:szCs w:val="30"/>
                <w:lang w:val="en-US" w:eastAsia="zh-CN"/>
              </w:rPr>
              <w:t>1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eastAsia="仿宋_GB2312" w:cs="Times New Roman"/>
                <w:sz w:val="30"/>
                <w:szCs w:val="30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  <w:t>（处级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1个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  <w:jc w:val="center"/>
        </w:trPr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娄  底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_GB2312" w:cs="Times New Roman"/>
                <w:sz w:val="30"/>
                <w:szCs w:val="30"/>
                <w:lang w:val="en-US" w:eastAsia="zh-CN"/>
              </w:rPr>
              <w:t>3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1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岳  阳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_GB2312" w:cs="Times New Roman"/>
                <w:sz w:val="30"/>
                <w:szCs w:val="30"/>
                <w:lang w:val="en-US" w:eastAsia="zh-CN"/>
              </w:rPr>
              <w:t>4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eastAsia" w:eastAsia="仿宋_GB2312" w:cs="Times New Roman"/>
                <w:sz w:val="30"/>
                <w:szCs w:val="30"/>
                <w:lang w:val="en-US" w:eastAsia="zh-CN"/>
              </w:rPr>
              <w:t>2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eastAsia" w:eastAsia="仿宋_GB2312" w:cs="Times New Roman"/>
                <w:sz w:val="30"/>
                <w:szCs w:val="3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省  直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 w:firstLine="300" w:firstLineChars="10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_GB2312" w:cs="Times New Roman"/>
                <w:sz w:val="30"/>
                <w:szCs w:val="30"/>
                <w:lang w:val="en-US" w:eastAsia="zh-CN"/>
              </w:rPr>
              <w:t>26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_GB2312" w:cs="Times New Roman"/>
                <w:sz w:val="30"/>
                <w:szCs w:val="30"/>
                <w:lang w:val="en-US" w:eastAsia="zh-CN"/>
              </w:rPr>
              <w:t>7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  <w:t>（处级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7个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  <w:t>）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_GB2312" w:cs="Times New Roman"/>
                <w:sz w:val="30"/>
                <w:szCs w:val="30"/>
                <w:lang w:val="en-US" w:eastAsia="zh-CN"/>
              </w:rPr>
              <w:t>19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  <w:t>（处级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val="en-US" w:eastAsia="zh-CN"/>
              </w:rPr>
              <w:t>4个</w:t>
            </w:r>
            <w:r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2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总  计</w:t>
            </w: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12</w:t>
            </w:r>
            <w:r>
              <w:rPr>
                <w:rFonts w:hint="eastAsia" w:eastAsia="仿宋_GB2312" w:cs="Times New Roman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23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eastAsia" w:ascii="Times New Roman" w:hAnsi="Times New Roman" w:eastAsia="仿宋_GB2312" w:cs="Times New Roman"/>
                <w:sz w:val="30"/>
                <w:szCs w:val="30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</w:rPr>
              <w:t>5</w:t>
            </w:r>
            <w:r>
              <w:rPr>
                <w:rFonts w:hint="eastAsia" w:eastAsia="仿宋_GB2312" w:cs="Times New Roman"/>
                <w:sz w:val="30"/>
                <w:szCs w:val="30"/>
                <w:lang w:val="en-US" w:eastAsia="zh-CN"/>
              </w:rPr>
              <w:t>0</w:t>
            </w:r>
          </w:p>
        </w:tc>
        <w:tc>
          <w:tcPr>
            <w:tcW w:w="256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 w:right="0" w:rightChars="0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lang w:val="en-US" w:eastAsia="zh-CN"/>
              </w:rPr>
            </w:pPr>
            <w:r>
              <w:rPr>
                <w:rFonts w:hint="eastAsia" w:eastAsia="仿宋_GB2312" w:cs="Times New Roman"/>
                <w:sz w:val="30"/>
                <w:szCs w:val="30"/>
                <w:lang w:val="en-US" w:eastAsia="zh-CN"/>
              </w:rPr>
              <w:t>70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1279" w:leftChars="152" w:hanging="960" w:hangingChars="300"/>
        <w:textAlignment w:val="auto"/>
        <w:outlineLvl w:val="9"/>
        <w:rPr>
          <w:rFonts w:hint="eastAsia" w:ascii="Times New Roman" w:hAnsi="Times New Roman" w:eastAsia="楷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楷体" w:cs="Times New Roman"/>
          <w:sz w:val="32"/>
          <w:szCs w:val="32"/>
          <w:lang w:val="en-US" w:eastAsia="zh-CN"/>
        </w:rPr>
        <w:t>备注：未标注的单位只能评选推荐科级及以下集体和个人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省直单位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模范集体和个人名额分配表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right="0" w:rightChars="0" w:firstLine="1440" w:firstLineChars="40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</w:p>
    <w:tbl>
      <w:tblPr>
        <w:tblStyle w:val="5"/>
        <w:tblW w:w="87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84"/>
        <w:gridCol w:w="951"/>
        <w:gridCol w:w="882"/>
        <w:gridCol w:w="50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84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95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名额</w:t>
            </w:r>
          </w:p>
        </w:tc>
        <w:tc>
          <w:tcPr>
            <w:tcW w:w="882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级别</w:t>
            </w:r>
          </w:p>
        </w:tc>
        <w:tc>
          <w:tcPr>
            <w:tcW w:w="503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32"/>
                <w:szCs w:val="32"/>
                <w:vertAlign w:val="baseline"/>
                <w:lang w:val="en-US" w:eastAsia="zh-CN"/>
              </w:rPr>
              <w:t>推荐单位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模范集体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7个</w:t>
            </w: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处级</w:t>
            </w:r>
          </w:p>
        </w:tc>
        <w:tc>
          <w:tcPr>
            <w:tcW w:w="503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eastAsia="zh-CN"/>
              </w:rPr>
              <w:t>省委宣传部、省网信办、省人大民侨外委、省政协民宗委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、省发改委、省交通运输厅、省司法厅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84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模范个人（共19个）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4个</w:t>
            </w: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处级</w:t>
            </w:r>
          </w:p>
        </w:tc>
        <w:tc>
          <w:tcPr>
            <w:tcW w:w="503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省委政法委、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编办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省住建厅、省人社厅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84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15个</w:t>
            </w: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科级</w:t>
            </w:r>
          </w:p>
        </w:tc>
        <w:tc>
          <w:tcPr>
            <w:tcW w:w="503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省军区、省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农委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/>
              </w:rPr>
              <w:t>省公安厅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、省国安厅、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省文旅厅、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省卫健委、省审计厅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、省体育局、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</w:rPr>
              <w:t>团省委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eastAsia="zh-CN"/>
              </w:rPr>
              <w:t>、省工商联、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eastAsia="zh-CN"/>
              </w:rPr>
              <w:t>省农村信用社联合社、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eastAsia="zh-CN"/>
              </w:rPr>
              <w:t>中南大学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val="en-US"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吉首大学</w:t>
            </w:r>
            <w:r>
              <w:rPr>
                <w:rFonts w:hint="eastAsia" w:ascii="仿宋_GB2312" w:hAnsi="仿宋_GB2312" w:eastAsia="仿宋_GB2312" w:cs="仿宋_GB2312"/>
                <w:b w:val="0"/>
                <w:bCs w:val="0"/>
                <w:sz w:val="30"/>
                <w:szCs w:val="30"/>
                <w:lang w:eastAsia="zh-CN"/>
              </w:rPr>
              <w:t>、湖南中医药大学、怀化学院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884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合计</w:t>
            </w:r>
          </w:p>
        </w:tc>
        <w:tc>
          <w:tcPr>
            <w:tcW w:w="951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  <w:t>26个</w:t>
            </w: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  <w:tc>
          <w:tcPr>
            <w:tcW w:w="5031" w:type="dxa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500" w:lineRule="exact"/>
              <w:ind w:left="0" w:leftChars="0" w:right="0" w:rightChars="0" w:firstLine="0" w:firstLineChars="0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30"/>
                <w:szCs w:val="30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after="0" w:line="500" w:lineRule="exact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Times New Roman" w:hAnsi="Times New Roman" w:eastAsia="黑体" w:cs="Times New Roman"/>
          <w:kern w:val="0"/>
          <w:sz w:val="30"/>
          <w:szCs w:val="30"/>
          <w:lang w:eastAsia="zh-CN"/>
        </w:rPr>
      </w:pPr>
    </w:p>
    <w:p>
      <w:pPr>
        <w:widowControl/>
        <w:spacing w:line="600" w:lineRule="exact"/>
        <w:jc w:val="left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</w:p>
    <w:p>
      <w:pPr>
        <w:widowControl/>
        <w:spacing w:line="600" w:lineRule="exact"/>
        <w:jc w:val="left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</w:p>
    <w:p>
      <w:pPr>
        <w:widowControl/>
        <w:spacing w:line="600" w:lineRule="exact"/>
        <w:jc w:val="left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</w:p>
    <w:p>
      <w:pPr>
        <w:widowControl/>
        <w:spacing w:line="600" w:lineRule="exact"/>
        <w:jc w:val="left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</w:p>
    <w:p>
      <w:pPr>
        <w:widowControl/>
        <w:spacing w:line="600" w:lineRule="exact"/>
        <w:jc w:val="left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</w:p>
    <w:p>
      <w:pPr>
        <w:widowControl/>
        <w:spacing w:line="600" w:lineRule="exact"/>
        <w:jc w:val="left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</w:p>
    <w:p>
      <w:pPr>
        <w:widowControl/>
        <w:spacing w:line="600" w:lineRule="exact"/>
        <w:jc w:val="left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</w:p>
    <w:p>
      <w:pPr>
        <w:widowControl/>
        <w:spacing w:line="600" w:lineRule="exact"/>
        <w:jc w:val="left"/>
        <w:rPr>
          <w:rFonts w:hint="default" w:ascii="Times New Roman" w:hAnsi="Times New Roman" w:eastAsia="黑体" w:cs="Times New Roman"/>
          <w:kern w:val="0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swiss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AD6F55"/>
    <w:rsid w:val="0BAD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after="120"/>
      <w:ind w:left="420" w:leftChars="200"/>
    </w:pPr>
  </w:style>
  <w:style w:type="table" w:styleId="5">
    <w:name w:val="Table Grid"/>
    <w:basedOn w:val="4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2019-11-14T08:35:00Z</dcterms:created>
  <dc:creator>Administrator</dc:creator>
  <cp:lastModifiedBy>Administrator</cp:lastModifiedBy>
  <dcterms:modified xsi:type="dcterms:W3CDTF">2019-11-14T08:36:01Z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2052-10.8.2.7030</vt:lpwstr>
  </property>
</Properties>
</file>